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100" w:rsidRPr="00E61100" w:rsidRDefault="00E61100" w:rsidP="00E61100">
      <w:pPr>
        <w:pStyle w:val="Heading1"/>
        <w:spacing w:before="0" w:after="0" w:line="240" w:lineRule="auto"/>
        <w:ind w:left="1440"/>
      </w:pPr>
      <w:r>
        <w:rPr>
          <w:noProof/>
          <w:lang w:eastAsia="zh-CN"/>
        </w:rPr>
        <w:drawing>
          <wp:anchor distT="0" distB="0" distL="114300" distR="114300" simplePos="0" relativeHeight="251660288" behindDoc="0" locked="0" layoutInCell="1" allowOverlap="1" wp14:anchorId="5C3DE9FB" wp14:editId="4E462B89">
            <wp:simplePos x="0" y="0"/>
            <wp:positionH relativeFrom="column">
              <wp:posOffset>-137160</wp:posOffset>
            </wp:positionH>
            <wp:positionV relativeFrom="paragraph">
              <wp:posOffset>-248285</wp:posOffset>
            </wp:positionV>
            <wp:extent cx="942975" cy="6572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62336" behindDoc="0" locked="0" layoutInCell="1" allowOverlap="1" wp14:anchorId="75010015" wp14:editId="426D1340">
                <wp:simplePos x="0" y="0"/>
                <wp:positionH relativeFrom="column">
                  <wp:posOffset>-7620</wp:posOffset>
                </wp:positionH>
                <wp:positionV relativeFrom="paragraph">
                  <wp:posOffset>-278130</wp:posOffset>
                </wp:positionV>
                <wp:extent cx="6245860" cy="82931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5860" cy="82931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BE2679" id="Rectangle 3" o:spid="_x0000_s1026" style="position:absolute;margin-left:-.6pt;margin-top:-21.9pt;width:491.8pt;height:6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" filled="f" stroked="f" strokeweight="1pt"/>
            </w:pict>
          </mc:Fallback>
        </mc:AlternateContent>
      </w:r>
      <w:r w:rsidRPr="00964934">
        <w:rPr>
          <w:rFonts w:ascii="Copperplate Gothic Bold" w:hAnsi="Copperplate Gothic Bold" w:cs="Calibri"/>
          <w:b w:val="0"/>
          <w:bCs w:val="0"/>
          <w:sz w:val="20"/>
          <w:szCs w:val="20"/>
          <w:lang w:val="id-ID"/>
        </w:rPr>
        <w:t>MUDIR</w:t>
      </w:r>
      <w:r w:rsidRPr="00964934">
        <w:rPr>
          <w:rFonts w:cs="Calibri"/>
          <w:b w:val="0"/>
          <w:bCs w:val="0"/>
          <w:sz w:val="20"/>
          <w:szCs w:val="20"/>
          <w:lang w:val="id-ID"/>
        </w:rPr>
        <w:t xml:space="preserve"> </w:t>
      </w:r>
      <w:r w:rsidRPr="00964934">
        <w:rPr>
          <w:rFonts w:ascii="Garamond" w:hAnsi="Garamond" w:cs="Calibri"/>
          <w:b w:val="0"/>
          <w:bCs w:val="0"/>
          <w:sz w:val="18"/>
          <w:szCs w:val="18"/>
          <w:lang w:val="id-ID"/>
        </w:rPr>
        <w:t>(Jurnal Manajemen Pendidikan)</w:t>
      </w:r>
      <w:r w:rsidRPr="00E61100">
        <w:t xml:space="preserve"> </w:t>
      </w:r>
      <w:r w:rsidRPr="00E61100">
        <w:rPr>
          <w:rFonts w:ascii="Garamond" w:hAnsi="Garamond" w:cs="Calibri"/>
          <w:b w:val="0"/>
          <w:bCs w:val="0"/>
          <w:sz w:val="18"/>
          <w:szCs w:val="18"/>
          <w:lang w:val="id-ID"/>
        </w:rPr>
        <w:t>P-ISSN : 2655-9331</w:t>
      </w:r>
      <w:r>
        <w:rPr>
          <w:rFonts w:ascii="Garamond" w:hAnsi="Garamond" w:cs="Calibri"/>
          <w:b w:val="0"/>
          <w:bCs w:val="0"/>
          <w:sz w:val="18"/>
          <w:szCs w:val="18"/>
        </w:rPr>
        <w:t xml:space="preserve"> </w:t>
      </w:r>
      <w:r w:rsidRPr="00E61100">
        <w:rPr>
          <w:rFonts w:ascii="Garamond" w:hAnsi="Garamond" w:cs="Calibri"/>
          <w:b w:val="0"/>
          <w:bCs w:val="0"/>
          <w:sz w:val="18"/>
          <w:szCs w:val="18"/>
          <w:lang w:val="id-ID"/>
        </w:rPr>
        <w:t>E-ISSN : 2657-2230</w:t>
      </w:r>
    </w:p>
    <w:p w:rsidR="00E61100" w:rsidRPr="005A64E8" w:rsidRDefault="00E61100" w:rsidP="00E61100">
      <w:pPr>
        <w:pStyle w:val="Heading1"/>
        <w:spacing w:before="0" w:after="0" w:line="240" w:lineRule="auto"/>
        <w:ind w:left="1440"/>
        <w:rPr>
          <w:rFonts w:ascii="Garamond" w:hAnsi="Garamond" w:cs="Calibri"/>
          <w:b w:val="0"/>
          <w:bCs w:val="0"/>
          <w:sz w:val="18"/>
          <w:szCs w:val="18"/>
          <w:lang w:val="id-ID"/>
        </w:rPr>
      </w:pPr>
      <w:proofErr w:type="spellStart"/>
      <w:r w:rsidRPr="005A64E8">
        <w:rPr>
          <w:rFonts w:ascii="Garamond" w:hAnsi="Garamond" w:cs="Calibri"/>
          <w:b w:val="0"/>
          <w:sz w:val="16"/>
          <w:szCs w:val="16"/>
        </w:rPr>
        <w:t>Avalaible</w:t>
      </w:r>
      <w:proofErr w:type="spellEnd"/>
      <w:r w:rsidRPr="005A64E8">
        <w:rPr>
          <w:rFonts w:ascii="Garamond" w:hAnsi="Garamond" w:cs="Calibri"/>
          <w:b w:val="0"/>
          <w:sz w:val="16"/>
          <w:szCs w:val="16"/>
        </w:rPr>
        <w:t xml:space="preserve"> online at: </w:t>
      </w:r>
      <w:r w:rsidRPr="00E61100">
        <w:rPr>
          <w:rFonts w:ascii="Garamond" w:hAnsi="Garamond" w:cs="Calibri"/>
          <w:sz w:val="16"/>
          <w:szCs w:val="16"/>
        </w:rPr>
        <w:t>https://ejournal.insud.ac.id/index.php/mpi/index</w:t>
      </w:r>
      <w:r>
        <w:rPr>
          <w:rFonts w:ascii="Garamond" w:hAnsi="Garamond" w:cs="Calibri"/>
          <w:b w:val="0"/>
          <w:sz w:val="16"/>
          <w:szCs w:val="16"/>
        </w:rPr>
        <w:t xml:space="preserve"> </w:t>
      </w:r>
    </w:p>
    <w:p w:rsidR="00E61100" w:rsidRPr="002E10B8" w:rsidRDefault="00E61100" w:rsidP="00E61100">
      <w:pPr>
        <w:pStyle w:val="Heading1"/>
        <w:spacing w:before="0" w:after="0" w:line="240" w:lineRule="auto"/>
        <w:ind w:left="1440"/>
        <w:rPr>
          <w:sz w:val="20"/>
          <w:szCs w:val="20"/>
          <w:lang w:val="id-ID"/>
        </w:rPr>
      </w:pPr>
      <w:r w:rsidRPr="002E10B8">
        <w:rPr>
          <w:rFonts w:ascii="Garamond" w:hAnsi="Garamond" w:cs="Calibri"/>
          <w:bCs w:val="0"/>
          <w:sz w:val="16"/>
          <w:szCs w:val="16"/>
          <w:lang w:val="en-AU"/>
        </w:rPr>
        <w:t xml:space="preserve">Volume </w:t>
      </w:r>
      <w:r>
        <w:rPr>
          <w:rFonts w:ascii="Garamond" w:hAnsi="Garamond" w:cs="Calibri"/>
          <w:bCs w:val="0"/>
          <w:sz w:val="16"/>
          <w:szCs w:val="16"/>
          <w:lang w:val="id-ID"/>
        </w:rPr>
        <w:t>5</w:t>
      </w:r>
      <w:r w:rsidRPr="002E10B8">
        <w:rPr>
          <w:rFonts w:ascii="Garamond" w:hAnsi="Garamond" w:cs="Calibri"/>
          <w:bCs w:val="0"/>
          <w:sz w:val="16"/>
          <w:szCs w:val="16"/>
          <w:lang w:val="en-AU"/>
        </w:rPr>
        <w:t xml:space="preserve">, </w:t>
      </w:r>
      <w:proofErr w:type="spellStart"/>
      <w:r w:rsidRPr="002E10B8">
        <w:rPr>
          <w:rFonts w:ascii="Garamond" w:hAnsi="Garamond" w:cs="Calibri"/>
          <w:bCs w:val="0"/>
          <w:sz w:val="16"/>
          <w:szCs w:val="16"/>
          <w:lang w:val="en-AU"/>
        </w:rPr>
        <w:t>Nomor</w:t>
      </w:r>
      <w:proofErr w:type="spellEnd"/>
      <w:r w:rsidRPr="002E10B8">
        <w:rPr>
          <w:rFonts w:ascii="Garamond" w:hAnsi="Garamond" w:cs="Calibri"/>
          <w:bCs w:val="0"/>
          <w:sz w:val="16"/>
          <w:szCs w:val="16"/>
          <w:lang w:val="en-AU"/>
        </w:rPr>
        <w:t xml:space="preserve"> </w:t>
      </w:r>
      <w:r>
        <w:rPr>
          <w:rFonts w:ascii="Garamond" w:hAnsi="Garamond" w:cs="Calibri"/>
          <w:bCs w:val="0"/>
          <w:sz w:val="16"/>
          <w:szCs w:val="16"/>
          <w:lang w:val="id-ID"/>
        </w:rPr>
        <w:t>1</w:t>
      </w:r>
      <w:r>
        <w:rPr>
          <w:rFonts w:ascii="Garamond" w:hAnsi="Garamond" w:cs="Calibri"/>
          <w:bCs w:val="0"/>
          <w:sz w:val="16"/>
          <w:szCs w:val="16"/>
          <w:lang w:val="en-AU"/>
        </w:rPr>
        <w:t xml:space="preserve">, </w:t>
      </w:r>
      <w:proofErr w:type="spellStart"/>
      <w:r>
        <w:rPr>
          <w:rFonts w:ascii="Garamond" w:hAnsi="Garamond" w:cs="Calibri"/>
          <w:bCs w:val="0"/>
          <w:sz w:val="16"/>
          <w:szCs w:val="16"/>
          <w:lang w:val="en-AU"/>
        </w:rPr>
        <w:t>Januari</w:t>
      </w:r>
      <w:proofErr w:type="spellEnd"/>
      <w:r>
        <w:rPr>
          <w:rFonts w:ascii="Garamond" w:hAnsi="Garamond" w:cs="Calibri"/>
          <w:bCs w:val="0"/>
          <w:sz w:val="16"/>
          <w:szCs w:val="16"/>
          <w:lang w:val="en-AU"/>
        </w:rPr>
        <w:t xml:space="preserve"> 2023</w:t>
      </w:r>
      <w:r w:rsidRPr="002E10B8">
        <w:rPr>
          <w:rFonts w:ascii="Garamond" w:hAnsi="Garamond" w:cs="Calibri"/>
          <w:bCs w:val="0"/>
          <w:sz w:val="16"/>
          <w:szCs w:val="16"/>
          <w:lang w:val="id-ID"/>
        </w:rPr>
        <w:t xml:space="preserve"> | DOI: https://doi.org/10.55352/mudir</w:t>
      </w:r>
    </w:p>
    <w:p w:rsidR="00E61100" w:rsidRPr="003A0C21" w:rsidRDefault="00C32469" w:rsidP="00E61100">
      <w:pPr>
        <w:jc w:val="center"/>
        <w:rPr>
          <w:rFonts w:ascii="Cambria" w:hAnsi="Cambria"/>
          <w:b/>
          <w:bCs/>
          <w:sz w:val="26"/>
          <w:szCs w:val="26"/>
          <w:lang w:val="en-AU"/>
        </w:rPr>
      </w:pPr>
      <w:r>
        <w:rPr>
          <w:noProof/>
          <w:lang w:val="en-US" w:eastAsia="zh-CN"/>
        </w:rPr>
        <mc:AlternateContent>
          <mc:Choice Requires="wps">
            <w:drawing>
              <wp:anchor distT="4294967294" distB="4294967294" distL="114300" distR="114300" simplePos="0" relativeHeight="251661312" behindDoc="0" locked="0" layoutInCell="1" allowOverlap="1" wp14:anchorId="6D884E32" wp14:editId="212CCD1A">
                <wp:simplePos x="0" y="0"/>
                <wp:positionH relativeFrom="column">
                  <wp:posOffset>736020</wp:posOffset>
                </wp:positionH>
                <wp:positionV relativeFrom="paragraph">
                  <wp:posOffset>23274</wp:posOffset>
                </wp:positionV>
                <wp:extent cx="5621572" cy="0"/>
                <wp:effectExtent l="0" t="0" r="3683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1572"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A9D80B" id="Straight Connector 2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7.95pt,1.85pt" to="500.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" strokecolor="windowText" strokeweight="1.5pt">
                <v:stroke joinstyle="miter"/>
                <o:lock v:ext="edit" shapetype="f"/>
              </v:line>
            </w:pict>
          </mc:Fallback>
        </mc:AlternateContent>
      </w:r>
    </w:p>
    <w:p w:rsidR="00A12D0A" w:rsidRDefault="00A12D0A" w:rsidP="00A12D0A">
      <w:pPr>
        <w:pStyle w:val="Els-Title"/>
        <w:spacing w:after="0" w:line="240" w:lineRule="auto"/>
        <w:rPr>
          <w:rFonts w:ascii="Garamond" w:hAnsi="Garamond"/>
        </w:rPr>
      </w:pPr>
    </w:p>
    <w:p w:rsidR="00257540" w:rsidRPr="00DF68E0" w:rsidRDefault="00257540" w:rsidP="00257540">
      <w:pPr>
        <w:pStyle w:val="Title"/>
        <w:ind w:left="0" w:right="27"/>
        <w:rPr>
          <w:rFonts w:ascii="Garamond" w:hAnsi="Garamond"/>
          <w:w w:val="95"/>
          <w:lang w:val="en-US"/>
        </w:rPr>
      </w:pPr>
      <w:r>
        <w:rPr>
          <w:rFonts w:ascii="Garamond" w:hAnsi="Garamond"/>
          <w:w w:val="95"/>
          <w:lang w:val="en-US"/>
        </w:rPr>
        <w:t>THE ANALYSIS OF TEACHERS’ ACTIVE ROLE IN INCREASING STUDENT LEARNING MOTIVATION</w:t>
      </w:r>
    </w:p>
    <w:p w:rsidR="00257540" w:rsidRDefault="00257540" w:rsidP="00257540">
      <w:pPr>
        <w:pStyle w:val="Els-Author"/>
        <w:spacing w:after="0" w:line="240" w:lineRule="auto"/>
        <w:ind w:right="2"/>
        <w:rPr>
          <w:rFonts w:ascii="Book Antiqua" w:hAnsi="Book Antiqua"/>
          <w:lang w:val="ms-MY"/>
        </w:rPr>
      </w:pPr>
    </w:p>
    <w:p w:rsidR="00257540" w:rsidRDefault="00257540" w:rsidP="00257540">
      <w:pPr>
        <w:pStyle w:val="BodyText"/>
        <w:spacing w:after="0"/>
        <w:jc w:val="center"/>
        <w:rPr>
          <w:rFonts w:ascii="Book Antiqua" w:hAnsi="Book Antiqua"/>
          <w:sz w:val="26"/>
          <w:szCs w:val="26"/>
          <w:lang w:val="en-US"/>
        </w:rPr>
      </w:pPr>
      <w:proofErr w:type="spellStart"/>
      <w:r>
        <w:rPr>
          <w:rFonts w:ascii="Book Antiqua" w:hAnsi="Book Antiqua"/>
          <w:sz w:val="26"/>
          <w:szCs w:val="26"/>
          <w:lang w:val="en-US"/>
        </w:rPr>
        <w:t>Dodik</w:t>
      </w:r>
      <w:proofErr w:type="spellEnd"/>
      <w:r>
        <w:rPr>
          <w:rFonts w:ascii="Book Antiqua" w:hAnsi="Book Antiqua"/>
          <w:sz w:val="26"/>
          <w:szCs w:val="26"/>
          <w:lang w:val="en-US"/>
        </w:rPr>
        <w:t xml:space="preserve"> </w:t>
      </w:r>
      <w:proofErr w:type="spellStart"/>
      <w:r>
        <w:rPr>
          <w:rFonts w:ascii="Book Antiqua" w:hAnsi="Book Antiqua"/>
          <w:sz w:val="26"/>
          <w:szCs w:val="26"/>
          <w:lang w:val="en-US"/>
        </w:rPr>
        <w:t>Widarbowo</w:t>
      </w:r>
      <w:proofErr w:type="spellEnd"/>
    </w:p>
    <w:p w:rsidR="00257540" w:rsidRDefault="00257540" w:rsidP="00257540">
      <w:pPr>
        <w:pStyle w:val="BodyText"/>
        <w:spacing w:after="0"/>
        <w:jc w:val="center"/>
        <w:rPr>
          <w:rFonts w:ascii="Book Antiqua" w:hAnsi="Book Antiqua"/>
          <w:sz w:val="26"/>
          <w:szCs w:val="26"/>
          <w:lang w:val="en-US"/>
        </w:rPr>
      </w:pPr>
    </w:p>
    <w:p w:rsidR="00257540" w:rsidRPr="008D19D3" w:rsidRDefault="00257540" w:rsidP="00257540">
      <w:pPr>
        <w:pStyle w:val="BodyText"/>
        <w:spacing w:after="0"/>
        <w:jc w:val="center"/>
        <w:rPr>
          <w:rFonts w:ascii="Book Antiqua" w:hAnsi="Book Antiqua"/>
          <w:sz w:val="24"/>
          <w:szCs w:val="26"/>
          <w:lang w:val="en-US"/>
        </w:rPr>
      </w:pPr>
      <w:proofErr w:type="spellStart"/>
      <w:r w:rsidRPr="008D19D3">
        <w:rPr>
          <w:rFonts w:ascii="Book Antiqua" w:hAnsi="Book Antiqua"/>
          <w:sz w:val="24"/>
          <w:szCs w:val="26"/>
          <w:lang w:val="en-US"/>
        </w:rPr>
        <w:t>Politeknik</w:t>
      </w:r>
      <w:proofErr w:type="spellEnd"/>
      <w:r w:rsidRPr="008D19D3">
        <w:rPr>
          <w:rFonts w:ascii="Book Antiqua" w:hAnsi="Book Antiqua"/>
          <w:sz w:val="24"/>
          <w:szCs w:val="26"/>
          <w:lang w:val="en-US"/>
        </w:rPr>
        <w:t xml:space="preserve"> </w:t>
      </w:r>
      <w:proofErr w:type="spellStart"/>
      <w:r w:rsidRPr="008D19D3">
        <w:rPr>
          <w:rFonts w:ascii="Book Antiqua" w:hAnsi="Book Antiqua"/>
          <w:sz w:val="24"/>
          <w:szCs w:val="26"/>
          <w:lang w:val="en-US"/>
        </w:rPr>
        <w:t>Ilmu</w:t>
      </w:r>
      <w:proofErr w:type="spellEnd"/>
      <w:r w:rsidRPr="008D19D3">
        <w:rPr>
          <w:rFonts w:ascii="Book Antiqua" w:hAnsi="Book Antiqua"/>
          <w:sz w:val="24"/>
          <w:szCs w:val="26"/>
          <w:lang w:val="en-US"/>
        </w:rPr>
        <w:t xml:space="preserve"> </w:t>
      </w:r>
      <w:proofErr w:type="spellStart"/>
      <w:r w:rsidRPr="008D19D3">
        <w:rPr>
          <w:rFonts w:ascii="Book Antiqua" w:hAnsi="Book Antiqua"/>
          <w:sz w:val="24"/>
          <w:szCs w:val="26"/>
          <w:lang w:val="en-US"/>
        </w:rPr>
        <w:t>Pelayaran</w:t>
      </w:r>
      <w:proofErr w:type="spellEnd"/>
      <w:r w:rsidRPr="008D19D3">
        <w:rPr>
          <w:rFonts w:ascii="Book Antiqua" w:hAnsi="Book Antiqua"/>
          <w:sz w:val="24"/>
          <w:szCs w:val="26"/>
          <w:lang w:val="en-US"/>
        </w:rPr>
        <w:t xml:space="preserve"> Makassar</w:t>
      </w:r>
    </w:p>
    <w:p w:rsidR="00257540" w:rsidRPr="008D19D3" w:rsidRDefault="00257540" w:rsidP="00257540">
      <w:pPr>
        <w:pStyle w:val="BodyText"/>
        <w:spacing w:after="0"/>
        <w:jc w:val="center"/>
        <w:rPr>
          <w:rFonts w:ascii="Book Antiqua" w:hAnsi="Book Antiqua"/>
          <w:sz w:val="24"/>
          <w:szCs w:val="26"/>
          <w:lang w:val="en-US"/>
        </w:rPr>
      </w:pPr>
    </w:p>
    <w:p w:rsidR="00257540" w:rsidRPr="008D19D3" w:rsidRDefault="00257540" w:rsidP="00257540">
      <w:pPr>
        <w:pStyle w:val="BodyText"/>
        <w:spacing w:after="0"/>
        <w:jc w:val="center"/>
        <w:rPr>
          <w:rFonts w:ascii="Book Antiqua" w:hAnsi="Book Antiqua"/>
          <w:sz w:val="24"/>
          <w:szCs w:val="26"/>
          <w:lang w:val="en-US"/>
        </w:rPr>
      </w:pPr>
      <w:r w:rsidRPr="008D19D3">
        <w:rPr>
          <w:rFonts w:ascii="Book Antiqua" w:hAnsi="Book Antiqua"/>
          <w:sz w:val="24"/>
          <w:szCs w:val="26"/>
          <w:lang w:val="en-US"/>
        </w:rPr>
        <w:t>Email: dodik@pipmakassar.ac.id</w:t>
      </w:r>
    </w:p>
    <w:p w:rsidR="00257540" w:rsidRPr="006E2C09" w:rsidRDefault="00257540" w:rsidP="00257540">
      <w:pPr>
        <w:pStyle w:val="Els-Affiliation"/>
        <w:spacing w:after="400"/>
        <w:rPr>
          <w:rFonts w:ascii="Book Antiqua" w:hAnsi="Book Antiqua"/>
          <w:sz w:val="24"/>
          <w:szCs w:val="24"/>
          <w:lang w:val="ms-MY"/>
        </w:rPr>
      </w:pPr>
    </w:p>
    <w:p w:rsidR="00257540" w:rsidRPr="00BD4E0F" w:rsidRDefault="00257540" w:rsidP="00257540">
      <w:pPr>
        <w:pStyle w:val="Els-Abstract-head"/>
        <w:spacing w:after="0"/>
        <w:ind w:left="709" w:right="1021"/>
        <w:jc w:val="both"/>
        <w:rPr>
          <w:rFonts w:ascii="Book Antiqua" w:hAnsi="Book Antiqua"/>
          <w:b w:val="0"/>
          <w:i/>
          <w:iCs/>
          <w:sz w:val="20"/>
          <w:lang w:val="id-ID"/>
        </w:rPr>
      </w:pPr>
      <w:r w:rsidRPr="00EE3A7A">
        <w:rPr>
          <w:rFonts w:ascii="Book Antiqua" w:hAnsi="Book Antiqua"/>
          <w:sz w:val="20"/>
          <w:lang w:val="ms-MY"/>
        </w:rPr>
        <w:t xml:space="preserve">Abstrak: </w:t>
      </w:r>
      <w:proofErr w:type="spellStart"/>
      <w:r w:rsidRPr="00807CF8">
        <w:rPr>
          <w:rFonts w:ascii="Book Antiqua" w:hAnsi="Book Antiqua"/>
          <w:b w:val="0"/>
          <w:i/>
          <w:w w:val="105"/>
          <w:sz w:val="20"/>
        </w:rPr>
        <w:t>Dalam</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penelitian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ini</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penelitian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kualitatif</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merupakan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pendekatan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penelitian</w:t>
      </w:r>
      <w:proofErr w:type="spellEnd"/>
      <w:r w:rsidRPr="00807CF8">
        <w:rPr>
          <w:rFonts w:ascii="Book Antiqua" w:hAnsi="Book Antiqua"/>
          <w:b w:val="0"/>
          <w:i/>
          <w:w w:val="105"/>
          <w:sz w:val="20"/>
        </w:rPr>
        <w:t xml:space="preserve"> yang </w:t>
      </w:r>
      <w:proofErr w:type="spellStart"/>
      <w:r w:rsidRPr="00807CF8">
        <w:rPr>
          <w:rFonts w:ascii="Book Antiqua" w:hAnsi="Book Antiqua"/>
          <w:b w:val="0"/>
          <w:i/>
          <w:w w:val="105"/>
          <w:sz w:val="20"/>
        </w:rPr>
        <w:t>dipilih</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Dalam</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penelitian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ini</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dokumentasi</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wawancara</w:t>
      </w:r>
      <w:proofErr w:type="spellEnd"/>
      <w:r w:rsidRPr="00807CF8">
        <w:rPr>
          <w:rFonts w:ascii="Book Antiqua" w:hAnsi="Book Antiqua"/>
          <w:b w:val="0"/>
          <w:i/>
          <w:w w:val="105"/>
          <w:sz w:val="20"/>
        </w:rPr>
        <w:t xml:space="preserve">, dan </w:t>
      </w:r>
      <w:proofErr w:type="spellStart"/>
      <w:r w:rsidRPr="00807CF8">
        <w:rPr>
          <w:rFonts w:ascii="Book Antiqua" w:hAnsi="Book Antiqua"/>
          <w:b w:val="0"/>
          <w:i/>
          <w:w w:val="105"/>
          <w:sz w:val="20"/>
        </w:rPr>
        <w:t>observasi</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digunakan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sebagai</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metode</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pengumpulan</w:t>
      </w:r>
      <w:proofErr w:type="spellEnd"/>
      <w:r w:rsidRPr="00807CF8">
        <w:rPr>
          <w:rFonts w:ascii="Book Antiqua" w:hAnsi="Book Antiqua"/>
          <w:b w:val="0"/>
          <w:i/>
          <w:w w:val="105"/>
          <w:sz w:val="20"/>
        </w:rPr>
        <w:t xml:space="preserve"> data. </w:t>
      </w:r>
      <w:proofErr w:type="spellStart"/>
      <w:r w:rsidRPr="00807CF8">
        <w:rPr>
          <w:rFonts w:ascii="Book Antiqua" w:hAnsi="Book Antiqua"/>
          <w:b w:val="0"/>
          <w:i/>
          <w:w w:val="105"/>
          <w:sz w:val="20"/>
        </w:rPr>
        <w:t>Melalui</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observasi</w:t>
      </w:r>
      <w:proofErr w:type="spellEnd"/>
      <w:r w:rsidRPr="00807CF8">
        <w:rPr>
          <w:rFonts w:ascii="Book Antiqua" w:hAnsi="Book Antiqua"/>
          <w:b w:val="0"/>
          <w:i/>
          <w:w w:val="105"/>
          <w:sz w:val="20"/>
        </w:rPr>
        <w:t xml:space="preserve"> dan </w:t>
      </w:r>
      <w:proofErr w:type="spellStart"/>
      <w:r w:rsidRPr="00807CF8">
        <w:rPr>
          <w:rFonts w:ascii="Book Antiqua" w:hAnsi="Book Antiqua"/>
          <w:b w:val="0"/>
          <w:i/>
          <w:w w:val="105"/>
          <w:sz w:val="20"/>
        </w:rPr>
        <w:t>triangulasi</w:t>
      </w:r>
      <w:proofErr w:type="spellEnd"/>
      <w:r w:rsidRPr="00807CF8">
        <w:rPr>
          <w:rFonts w:ascii="Book Antiqua" w:hAnsi="Book Antiqua"/>
          <w:b w:val="0"/>
          <w:i/>
          <w:w w:val="105"/>
          <w:sz w:val="20"/>
        </w:rPr>
        <w:t xml:space="preserve"> data, </w:t>
      </w:r>
      <w:proofErr w:type="spellStart"/>
      <w:r w:rsidRPr="00807CF8">
        <w:rPr>
          <w:rFonts w:ascii="Book Antiqua" w:hAnsi="Book Antiqua"/>
          <w:b w:val="0"/>
          <w:i/>
          <w:w w:val="105"/>
          <w:sz w:val="20"/>
        </w:rPr>
        <w:t>keabsahan</w:t>
      </w:r>
      <w:proofErr w:type="spellEnd"/>
      <w:r w:rsidRPr="00807CF8">
        <w:rPr>
          <w:rFonts w:ascii="Book Antiqua" w:hAnsi="Book Antiqua"/>
          <w:b w:val="0"/>
          <w:i/>
          <w:w w:val="105"/>
          <w:sz w:val="20"/>
        </w:rPr>
        <w:t xml:space="preserve"> data </w:t>
      </w:r>
      <w:proofErr w:type="spellStart"/>
      <w:r w:rsidRPr="00807CF8">
        <w:rPr>
          <w:rFonts w:ascii="Book Antiqua" w:hAnsi="Book Antiqua"/>
          <w:b w:val="0"/>
          <w:i/>
          <w:w w:val="105"/>
          <w:sz w:val="20"/>
        </w:rPr>
        <w:t>diperiksa</w:t>
      </w:r>
      <w:proofErr w:type="spellEnd"/>
      <w:r w:rsidRPr="00807CF8">
        <w:rPr>
          <w:rFonts w:ascii="Book Antiqua" w:hAnsi="Book Antiqua"/>
          <w:b w:val="0"/>
          <w:i/>
          <w:w w:val="105"/>
          <w:sz w:val="20"/>
        </w:rPr>
        <w:t xml:space="preserve">. Teknik </w:t>
      </w:r>
      <w:proofErr w:type="spellStart"/>
      <w:r w:rsidRPr="00807CF8">
        <w:rPr>
          <w:rFonts w:ascii="Book Antiqua" w:hAnsi="Book Antiqua"/>
          <w:b w:val="0"/>
          <w:i/>
          <w:w w:val="105"/>
          <w:sz w:val="20"/>
        </w:rPr>
        <w:t>analisis</w:t>
      </w:r>
      <w:proofErr w:type="spellEnd"/>
      <w:r w:rsidRPr="00807CF8">
        <w:rPr>
          <w:rFonts w:ascii="Book Antiqua" w:hAnsi="Book Antiqua"/>
          <w:b w:val="0"/>
          <w:i/>
          <w:w w:val="105"/>
          <w:sz w:val="20"/>
        </w:rPr>
        <w:t xml:space="preserve"> data </w:t>
      </w:r>
      <w:proofErr w:type="spellStart"/>
      <w:r w:rsidRPr="00807CF8">
        <w:rPr>
          <w:rFonts w:ascii="Book Antiqua" w:hAnsi="Book Antiqua"/>
          <w:b w:val="0"/>
          <w:i/>
          <w:w w:val="105"/>
          <w:sz w:val="20"/>
        </w:rPr>
        <w:t>dilakukan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secara</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bertahap</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dimulai</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dengan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reduksi</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penyajian</w:t>
      </w:r>
      <w:proofErr w:type="spellEnd"/>
      <w:r w:rsidRPr="00807CF8">
        <w:rPr>
          <w:rFonts w:ascii="Book Antiqua" w:hAnsi="Book Antiqua"/>
          <w:b w:val="0"/>
          <w:i/>
          <w:w w:val="105"/>
          <w:sz w:val="20"/>
        </w:rPr>
        <w:t xml:space="preserve"> data, dan </w:t>
      </w:r>
      <w:proofErr w:type="spellStart"/>
      <w:r w:rsidRPr="00807CF8">
        <w:rPr>
          <w:rFonts w:ascii="Book Antiqua" w:hAnsi="Book Antiqua"/>
          <w:b w:val="0"/>
          <w:i/>
          <w:w w:val="105"/>
          <w:sz w:val="20"/>
        </w:rPr>
        <w:t>penarikan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kesimpulan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Temuan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penelitian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ini</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menunjukkan</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bahwa</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motivasi</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siswa</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untuk</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belajar</w:t>
      </w:r>
      <w:proofErr w:type="spellEnd"/>
      <w:r w:rsidRPr="00807CF8">
        <w:rPr>
          <w:rFonts w:ascii="Book Antiqua" w:hAnsi="Book Antiqua"/>
          <w:b w:val="0"/>
          <w:i/>
          <w:w w:val="105"/>
          <w:sz w:val="20"/>
        </w:rPr>
        <w:t xml:space="preserve"> </w:t>
      </w:r>
      <w:proofErr w:type="spellStart"/>
      <w:r w:rsidRPr="00807CF8">
        <w:rPr>
          <w:rFonts w:ascii="Book Antiqua" w:hAnsi="Book Antiqua"/>
          <w:b w:val="0"/>
          <w:i/>
          <w:w w:val="105"/>
          <w:sz w:val="20"/>
        </w:rPr>
        <w:t>berada</w:t>
      </w:r>
      <w:proofErr w:type="spellEnd"/>
      <w:r w:rsidRPr="00807CF8">
        <w:rPr>
          <w:rFonts w:ascii="Book Antiqua" w:hAnsi="Book Antiqua"/>
          <w:b w:val="0"/>
          <w:i/>
          <w:w w:val="105"/>
          <w:sz w:val="20"/>
        </w:rPr>
        <w:t xml:space="preserve"> pada level </w:t>
      </w:r>
      <w:proofErr w:type="spellStart"/>
      <w:r w:rsidRPr="00807CF8">
        <w:rPr>
          <w:rFonts w:ascii="Book Antiqua" w:hAnsi="Book Antiqua"/>
          <w:b w:val="0"/>
          <w:i/>
          <w:w w:val="105"/>
          <w:sz w:val="20"/>
        </w:rPr>
        <w:t>tertinggi</w:t>
      </w:r>
      <w:proofErr w:type="spellEnd"/>
      <w:r w:rsidRPr="00807CF8">
        <w:rPr>
          <w:rFonts w:ascii="Book Antiqua" w:hAnsi="Book Antiqua"/>
          <w:b w:val="0"/>
          <w:i/>
          <w:w w:val="105"/>
          <w:sz w:val="20"/>
        </w:rPr>
        <w:t>.</w:t>
      </w:r>
      <w:r>
        <w:rPr>
          <w:rFonts w:ascii="Book Antiqua" w:hAnsi="Book Antiqua"/>
          <w:b w:val="0"/>
          <w:i/>
          <w:w w:val="105"/>
          <w:sz w:val="20"/>
        </w:rPr>
        <w:t xml:space="preserve"> </w:t>
      </w:r>
      <w:r w:rsidRPr="00A71D2C">
        <w:rPr>
          <w:rFonts w:ascii="Book Antiqua" w:hAnsi="Book Antiqua"/>
          <w:b w:val="0"/>
          <w:i/>
          <w:w w:val="105"/>
          <w:sz w:val="20"/>
        </w:rPr>
        <w:t xml:space="preserve">Hal </w:t>
      </w:r>
      <w:proofErr w:type="spellStart"/>
      <w:r w:rsidRPr="00A71D2C">
        <w:rPr>
          <w:rFonts w:ascii="Book Antiqua" w:hAnsi="Book Antiqua"/>
          <w:b w:val="0"/>
          <w:i/>
          <w:w w:val="105"/>
          <w:sz w:val="20"/>
        </w:rPr>
        <w:t>ini</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terbukti</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saat</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pembelajaran</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berlangsung</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karena</w:t>
      </w:r>
      <w:proofErr w:type="spellEnd"/>
      <w:r w:rsidRPr="00A71D2C">
        <w:rPr>
          <w:rFonts w:ascii="Book Antiqua" w:hAnsi="Book Antiqua"/>
          <w:b w:val="0"/>
          <w:i/>
          <w:w w:val="105"/>
          <w:sz w:val="20"/>
        </w:rPr>
        <w:t xml:space="preserve"> guru </w:t>
      </w:r>
      <w:proofErr w:type="spellStart"/>
      <w:r w:rsidRPr="00A71D2C">
        <w:rPr>
          <w:rFonts w:ascii="Book Antiqua" w:hAnsi="Book Antiqua"/>
          <w:b w:val="0"/>
          <w:i/>
          <w:w w:val="105"/>
          <w:sz w:val="20"/>
        </w:rPr>
        <w:t>dapat</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membuat</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siswa</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bersemangat</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mengikuti</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pelajaran</w:t>
      </w:r>
      <w:proofErr w:type="spellEnd"/>
      <w:r w:rsidRPr="00A71D2C">
        <w:rPr>
          <w:rFonts w:ascii="Book Antiqua" w:hAnsi="Book Antiqua"/>
          <w:b w:val="0"/>
          <w:i/>
          <w:w w:val="105"/>
          <w:sz w:val="20"/>
        </w:rPr>
        <w:t xml:space="preserve">. Oleh </w:t>
      </w:r>
      <w:proofErr w:type="spellStart"/>
      <w:r w:rsidRPr="00A71D2C">
        <w:rPr>
          <w:rFonts w:ascii="Book Antiqua" w:hAnsi="Book Antiqua"/>
          <w:b w:val="0"/>
          <w:i/>
          <w:w w:val="105"/>
          <w:sz w:val="20"/>
        </w:rPr>
        <w:t>karena</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itu</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untuk</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mengatasi</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siswa</w:t>
      </w:r>
      <w:proofErr w:type="spellEnd"/>
      <w:r w:rsidRPr="00A71D2C">
        <w:rPr>
          <w:rFonts w:ascii="Book Antiqua" w:hAnsi="Book Antiqua"/>
          <w:b w:val="0"/>
          <w:i/>
          <w:w w:val="105"/>
          <w:sz w:val="20"/>
        </w:rPr>
        <w:t xml:space="preserve"> yang </w:t>
      </w:r>
      <w:proofErr w:type="spellStart"/>
      <w:r w:rsidRPr="00A71D2C">
        <w:rPr>
          <w:rFonts w:ascii="Book Antiqua" w:hAnsi="Book Antiqua"/>
          <w:b w:val="0"/>
          <w:i/>
          <w:w w:val="105"/>
          <w:sz w:val="20"/>
        </w:rPr>
        <w:t>kuran</w:t>
      </w:r>
      <w:r>
        <w:rPr>
          <w:rFonts w:ascii="Book Antiqua" w:hAnsi="Book Antiqua"/>
          <w:b w:val="0"/>
          <w:i/>
          <w:w w:val="105"/>
          <w:sz w:val="20"/>
        </w:rPr>
        <w:t>g</w:t>
      </w:r>
      <w:proofErr w:type="spellEnd"/>
      <w:r>
        <w:rPr>
          <w:rFonts w:ascii="Book Antiqua" w:hAnsi="Book Antiqua"/>
          <w:b w:val="0"/>
          <w:i/>
          <w:w w:val="105"/>
          <w:sz w:val="20"/>
        </w:rPr>
        <w:t xml:space="preserve"> </w:t>
      </w:r>
      <w:proofErr w:type="spellStart"/>
      <w:r>
        <w:rPr>
          <w:rFonts w:ascii="Book Antiqua" w:hAnsi="Book Antiqua"/>
          <w:b w:val="0"/>
          <w:i/>
          <w:w w:val="105"/>
          <w:sz w:val="20"/>
        </w:rPr>
        <w:t>minat</w:t>
      </w:r>
      <w:proofErr w:type="spellEnd"/>
      <w:r>
        <w:rPr>
          <w:rFonts w:ascii="Book Antiqua" w:hAnsi="Book Antiqua"/>
          <w:b w:val="0"/>
          <w:i/>
          <w:w w:val="105"/>
          <w:sz w:val="20"/>
        </w:rPr>
        <w:t xml:space="preserve"> pada </w:t>
      </w:r>
      <w:proofErr w:type="spellStart"/>
      <w:r>
        <w:rPr>
          <w:rFonts w:ascii="Book Antiqua" w:hAnsi="Book Antiqua"/>
          <w:b w:val="0"/>
          <w:i/>
          <w:w w:val="105"/>
          <w:sz w:val="20"/>
        </w:rPr>
        <w:t>mata</w:t>
      </w:r>
      <w:proofErr w:type="spellEnd"/>
      <w:r>
        <w:rPr>
          <w:rFonts w:ascii="Book Antiqua" w:hAnsi="Book Antiqua"/>
          <w:b w:val="0"/>
          <w:i/>
          <w:w w:val="105"/>
          <w:sz w:val="20"/>
        </w:rPr>
        <w:t xml:space="preserve"> </w:t>
      </w:r>
      <w:proofErr w:type="spellStart"/>
      <w:r>
        <w:rPr>
          <w:rFonts w:ascii="Book Antiqua" w:hAnsi="Book Antiqua"/>
          <w:b w:val="0"/>
          <w:i/>
          <w:w w:val="105"/>
          <w:sz w:val="20"/>
        </w:rPr>
        <w:t>pelajaran</w:t>
      </w:r>
      <w:proofErr w:type="spellEnd"/>
      <w:r>
        <w:rPr>
          <w:rFonts w:ascii="Book Antiqua" w:hAnsi="Book Antiqua"/>
          <w:b w:val="0"/>
          <w:i/>
          <w:w w:val="105"/>
          <w:sz w:val="20"/>
        </w:rPr>
        <w:t xml:space="preserve"> </w:t>
      </w:r>
      <w:proofErr w:type="spellStart"/>
      <w:r w:rsidRPr="00A71D2C">
        <w:rPr>
          <w:rFonts w:ascii="Book Antiqua" w:hAnsi="Book Antiqua"/>
          <w:b w:val="0"/>
          <w:i/>
          <w:w w:val="105"/>
          <w:sz w:val="20"/>
        </w:rPr>
        <w:t>antara</w:t>
      </w:r>
      <w:proofErr w:type="spellEnd"/>
      <w:r w:rsidRPr="00A71D2C">
        <w:rPr>
          <w:rFonts w:ascii="Book Antiqua" w:hAnsi="Book Antiqua"/>
          <w:b w:val="0"/>
          <w:i/>
          <w:w w:val="105"/>
          <w:sz w:val="20"/>
        </w:rPr>
        <w:t xml:space="preserve"> lain guru </w:t>
      </w:r>
      <w:proofErr w:type="spellStart"/>
      <w:r w:rsidRPr="00A71D2C">
        <w:rPr>
          <w:rFonts w:ascii="Book Antiqua" w:hAnsi="Book Antiqua"/>
          <w:b w:val="0"/>
          <w:i/>
          <w:w w:val="105"/>
          <w:sz w:val="20"/>
        </w:rPr>
        <w:t>menceritakan</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kisah</w:t>
      </w:r>
      <w:proofErr w:type="spellEnd"/>
      <w:r w:rsidRPr="00A71D2C">
        <w:rPr>
          <w:rFonts w:ascii="Book Antiqua" w:hAnsi="Book Antiqua"/>
          <w:b w:val="0"/>
          <w:i/>
          <w:w w:val="105"/>
          <w:sz w:val="20"/>
        </w:rPr>
        <w:t xml:space="preserve"> Nabi agar </w:t>
      </w:r>
      <w:proofErr w:type="spellStart"/>
      <w:r w:rsidRPr="00A71D2C">
        <w:rPr>
          <w:rFonts w:ascii="Book Antiqua" w:hAnsi="Book Antiqua"/>
          <w:b w:val="0"/>
          <w:i/>
          <w:w w:val="105"/>
          <w:sz w:val="20"/>
        </w:rPr>
        <w:t>siswa</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merasa</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termotivasi</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untuk</w:t>
      </w:r>
      <w:proofErr w:type="spellEnd"/>
      <w:r w:rsidRPr="00A71D2C">
        <w:rPr>
          <w:rFonts w:ascii="Book Antiqua" w:hAnsi="Book Antiqua"/>
          <w:b w:val="0"/>
          <w:i/>
          <w:w w:val="105"/>
          <w:sz w:val="20"/>
        </w:rPr>
        <w:t xml:space="preserve"> </w:t>
      </w:r>
      <w:proofErr w:type="spellStart"/>
      <w:r>
        <w:rPr>
          <w:rFonts w:ascii="Book Antiqua" w:hAnsi="Book Antiqua"/>
          <w:b w:val="0"/>
          <w:i/>
          <w:w w:val="105"/>
          <w:sz w:val="20"/>
        </w:rPr>
        <w:t>belajar</w:t>
      </w:r>
      <w:proofErr w:type="spellEnd"/>
      <w:r>
        <w:rPr>
          <w:rFonts w:ascii="Book Antiqua" w:hAnsi="Book Antiqua"/>
          <w:b w:val="0"/>
          <w:i/>
          <w:w w:val="105"/>
          <w:sz w:val="20"/>
        </w:rPr>
        <w:t xml:space="preserve"> </w:t>
      </w:r>
      <w:proofErr w:type="spellStart"/>
      <w:r>
        <w:rPr>
          <w:rFonts w:ascii="Book Antiqua" w:hAnsi="Book Antiqua"/>
          <w:b w:val="0"/>
          <w:i/>
          <w:w w:val="105"/>
          <w:sz w:val="20"/>
        </w:rPr>
        <w:t>sejarah</w:t>
      </w:r>
      <w:proofErr w:type="spellEnd"/>
      <w:r>
        <w:rPr>
          <w:rFonts w:ascii="Book Antiqua" w:hAnsi="Book Antiqua"/>
          <w:b w:val="0"/>
          <w:i/>
          <w:w w:val="105"/>
          <w:sz w:val="20"/>
        </w:rPr>
        <w:t xml:space="preserve"> </w:t>
      </w:r>
      <w:proofErr w:type="spellStart"/>
      <w:r>
        <w:rPr>
          <w:rFonts w:ascii="Book Antiqua" w:hAnsi="Book Antiqua"/>
          <w:b w:val="0"/>
          <w:i/>
          <w:w w:val="105"/>
          <w:sz w:val="20"/>
        </w:rPr>
        <w:t>kebudayaan</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kemudian</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diselingi</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dengan</w:t>
      </w:r>
      <w:proofErr w:type="spellEnd"/>
      <w:r w:rsidRPr="00A71D2C">
        <w:rPr>
          <w:rFonts w:ascii="Book Antiqua" w:hAnsi="Book Antiqua"/>
          <w:b w:val="0"/>
          <w:i/>
          <w:w w:val="105"/>
          <w:sz w:val="20"/>
        </w:rPr>
        <w:t xml:space="preserve"> humor agar </w:t>
      </w:r>
      <w:proofErr w:type="spellStart"/>
      <w:r w:rsidRPr="00A71D2C">
        <w:rPr>
          <w:rFonts w:ascii="Book Antiqua" w:hAnsi="Book Antiqua"/>
          <w:b w:val="0"/>
          <w:i/>
          <w:w w:val="105"/>
          <w:sz w:val="20"/>
        </w:rPr>
        <w:t>siswa</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tidak</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merasa</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jenuh</w:t>
      </w:r>
      <w:proofErr w:type="spellEnd"/>
      <w:r w:rsidRPr="00A71D2C">
        <w:rPr>
          <w:rFonts w:ascii="Book Antiqua" w:hAnsi="Book Antiqua"/>
          <w:b w:val="0"/>
          <w:i/>
          <w:w w:val="105"/>
          <w:sz w:val="20"/>
        </w:rPr>
        <w:t xml:space="preserve"> dan </w:t>
      </w:r>
      <w:proofErr w:type="spellStart"/>
      <w:r w:rsidRPr="00A71D2C">
        <w:rPr>
          <w:rFonts w:ascii="Book Antiqua" w:hAnsi="Book Antiqua"/>
          <w:b w:val="0"/>
          <w:i/>
          <w:w w:val="105"/>
          <w:sz w:val="20"/>
        </w:rPr>
        <w:t>bersemangat</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ketika</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belajar</w:t>
      </w:r>
      <w:proofErr w:type="spellEnd"/>
      <w:r w:rsidRPr="00A71D2C">
        <w:rPr>
          <w:rFonts w:ascii="Book Antiqua" w:hAnsi="Book Antiqua"/>
          <w:b w:val="0"/>
          <w:i/>
          <w:w w:val="105"/>
          <w:sz w:val="20"/>
        </w:rPr>
        <w:t xml:space="preserve">. Guru juga </w:t>
      </w:r>
      <w:proofErr w:type="spellStart"/>
      <w:r w:rsidRPr="00A71D2C">
        <w:rPr>
          <w:rFonts w:ascii="Book Antiqua" w:hAnsi="Book Antiqua"/>
          <w:b w:val="0"/>
          <w:i/>
          <w:w w:val="105"/>
          <w:sz w:val="20"/>
        </w:rPr>
        <w:t>memberikan</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apresiasi</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kepada</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siswa</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ketika</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ada</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siswa</w:t>
      </w:r>
      <w:proofErr w:type="spellEnd"/>
      <w:r w:rsidRPr="00A71D2C">
        <w:rPr>
          <w:rFonts w:ascii="Book Antiqua" w:hAnsi="Book Antiqua"/>
          <w:b w:val="0"/>
          <w:i/>
          <w:w w:val="105"/>
          <w:sz w:val="20"/>
        </w:rPr>
        <w:t xml:space="preserve"> yang </w:t>
      </w:r>
      <w:proofErr w:type="spellStart"/>
      <w:r w:rsidRPr="00A71D2C">
        <w:rPr>
          <w:rFonts w:ascii="Book Antiqua" w:hAnsi="Book Antiqua"/>
          <w:b w:val="0"/>
          <w:i/>
          <w:w w:val="105"/>
          <w:sz w:val="20"/>
        </w:rPr>
        <w:t>mendapat</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nilai</w:t>
      </w:r>
      <w:proofErr w:type="spellEnd"/>
      <w:r w:rsidRPr="00A71D2C">
        <w:rPr>
          <w:rFonts w:ascii="Book Antiqua" w:hAnsi="Book Antiqua"/>
          <w:b w:val="0"/>
          <w:i/>
          <w:w w:val="105"/>
          <w:sz w:val="20"/>
        </w:rPr>
        <w:t xml:space="preserve"> </w:t>
      </w:r>
      <w:proofErr w:type="spellStart"/>
      <w:r w:rsidRPr="00A71D2C">
        <w:rPr>
          <w:rFonts w:ascii="Book Antiqua" w:hAnsi="Book Antiqua"/>
          <w:b w:val="0"/>
          <w:i/>
          <w:w w:val="105"/>
          <w:sz w:val="20"/>
        </w:rPr>
        <w:t>tertinggi</w:t>
      </w:r>
      <w:proofErr w:type="spellEnd"/>
      <w:r w:rsidRPr="00A71D2C">
        <w:rPr>
          <w:rFonts w:ascii="Book Antiqua" w:hAnsi="Book Antiqua"/>
          <w:b w:val="0"/>
          <w:i/>
          <w:w w:val="105"/>
          <w:sz w:val="20"/>
        </w:rPr>
        <w:t xml:space="preserve"> di </w:t>
      </w:r>
      <w:proofErr w:type="spellStart"/>
      <w:r w:rsidRPr="00A71D2C">
        <w:rPr>
          <w:rFonts w:ascii="Book Antiqua" w:hAnsi="Book Antiqua"/>
          <w:b w:val="0"/>
          <w:i/>
          <w:w w:val="105"/>
          <w:sz w:val="20"/>
        </w:rPr>
        <w:t>kelas</w:t>
      </w:r>
      <w:proofErr w:type="spellEnd"/>
      <w:r>
        <w:rPr>
          <w:rFonts w:ascii="Book Antiqua" w:hAnsi="Book Antiqua"/>
          <w:b w:val="0"/>
          <w:i/>
          <w:w w:val="105"/>
          <w:sz w:val="20"/>
        </w:rPr>
        <w:t>.</w:t>
      </w:r>
    </w:p>
    <w:p w:rsidR="00257540" w:rsidRPr="00BD4E0F" w:rsidRDefault="00257540" w:rsidP="00257540">
      <w:pPr>
        <w:spacing w:before="6"/>
        <w:ind w:firstLine="709"/>
        <w:jc w:val="both"/>
        <w:rPr>
          <w:rFonts w:ascii="Book Antiqua" w:hAnsi="Book Antiqua"/>
          <w:i/>
          <w:spacing w:val="-5"/>
          <w:w w:val="95"/>
        </w:rPr>
      </w:pPr>
      <w:r w:rsidRPr="00BD4E0F">
        <w:rPr>
          <w:rFonts w:ascii="Book Antiqua" w:hAnsi="Book Antiqua"/>
          <w:bCs/>
          <w:i/>
          <w:iCs/>
          <w:spacing w:val="-5"/>
          <w:w w:val="95"/>
        </w:rPr>
        <w:t>Kata</w:t>
      </w:r>
      <w:r w:rsidRPr="00BD4E0F">
        <w:rPr>
          <w:rFonts w:ascii="Book Antiqua" w:hAnsi="Book Antiqua"/>
          <w:bCs/>
          <w:i/>
          <w:iCs/>
          <w:spacing w:val="8"/>
          <w:w w:val="95"/>
        </w:rPr>
        <w:t xml:space="preserve"> </w:t>
      </w:r>
      <w:proofErr w:type="spellStart"/>
      <w:r w:rsidRPr="00BD4E0F">
        <w:rPr>
          <w:rFonts w:ascii="Book Antiqua" w:hAnsi="Book Antiqua"/>
          <w:bCs/>
          <w:i/>
          <w:iCs/>
          <w:spacing w:val="-5"/>
          <w:w w:val="95"/>
        </w:rPr>
        <w:t>kunci</w:t>
      </w:r>
      <w:proofErr w:type="spellEnd"/>
      <w:r w:rsidRPr="00BD4E0F">
        <w:rPr>
          <w:rFonts w:ascii="Book Antiqua" w:hAnsi="Book Antiqua"/>
          <w:bCs/>
          <w:i/>
          <w:iCs/>
          <w:spacing w:val="-5"/>
          <w:w w:val="95"/>
        </w:rPr>
        <w:t>:</w:t>
      </w:r>
      <w:r w:rsidRPr="00BD4E0F">
        <w:rPr>
          <w:rFonts w:ascii="Book Antiqua" w:hAnsi="Book Antiqua"/>
          <w:i/>
          <w:spacing w:val="8"/>
          <w:w w:val="95"/>
        </w:rPr>
        <w:t xml:space="preserve"> </w:t>
      </w:r>
      <w:proofErr w:type="spellStart"/>
      <w:r w:rsidRPr="00A71D2C">
        <w:rPr>
          <w:rFonts w:ascii="Book Antiqua" w:hAnsi="Book Antiqua"/>
          <w:i/>
          <w:spacing w:val="-5"/>
          <w:w w:val="95"/>
        </w:rPr>
        <w:t>motivasi</w:t>
      </w:r>
      <w:proofErr w:type="spellEnd"/>
      <w:r w:rsidRPr="00A71D2C">
        <w:rPr>
          <w:rFonts w:ascii="Book Antiqua" w:hAnsi="Book Antiqua"/>
          <w:i/>
          <w:spacing w:val="-5"/>
          <w:w w:val="95"/>
        </w:rPr>
        <w:t xml:space="preserve"> </w:t>
      </w:r>
      <w:proofErr w:type="spellStart"/>
      <w:r w:rsidRPr="00A71D2C">
        <w:rPr>
          <w:rFonts w:ascii="Book Antiqua" w:hAnsi="Book Antiqua"/>
          <w:i/>
          <w:spacing w:val="-5"/>
          <w:w w:val="95"/>
        </w:rPr>
        <w:t>belajar</w:t>
      </w:r>
      <w:proofErr w:type="spellEnd"/>
      <w:r>
        <w:rPr>
          <w:rFonts w:ascii="Book Antiqua" w:hAnsi="Book Antiqua"/>
          <w:i/>
          <w:spacing w:val="-5"/>
          <w:w w:val="95"/>
        </w:rPr>
        <w:t xml:space="preserve">, </w:t>
      </w:r>
      <w:proofErr w:type="spellStart"/>
      <w:r>
        <w:rPr>
          <w:rFonts w:ascii="Book Antiqua" w:hAnsi="Book Antiqua"/>
          <w:i/>
          <w:spacing w:val="-5"/>
          <w:w w:val="95"/>
        </w:rPr>
        <w:t>siswa</w:t>
      </w:r>
      <w:proofErr w:type="spellEnd"/>
      <w:r>
        <w:rPr>
          <w:rFonts w:ascii="Book Antiqua" w:hAnsi="Book Antiqua"/>
          <w:i/>
          <w:spacing w:val="-5"/>
          <w:w w:val="95"/>
        </w:rPr>
        <w:t xml:space="preserve">, guru, </w:t>
      </w:r>
      <w:proofErr w:type="spellStart"/>
      <w:r>
        <w:rPr>
          <w:rFonts w:ascii="Book Antiqua" w:hAnsi="Book Antiqua"/>
          <w:i/>
          <w:spacing w:val="-5"/>
          <w:w w:val="95"/>
        </w:rPr>
        <w:t>humor</w:t>
      </w:r>
      <w:proofErr w:type="spellEnd"/>
    </w:p>
    <w:p w:rsidR="00257540" w:rsidRPr="00EE3A7A" w:rsidRDefault="00257540" w:rsidP="00257540">
      <w:pPr>
        <w:spacing w:before="6"/>
        <w:jc w:val="both"/>
        <w:rPr>
          <w:rFonts w:ascii="Book Antiqua" w:hAnsi="Book Antiqua"/>
          <w:i/>
        </w:rPr>
      </w:pPr>
    </w:p>
    <w:p w:rsidR="00257540" w:rsidRPr="00EE3A7A" w:rsidRDefault="00257540" w:rsidP="00257540">
      <w:pPr>
        <w:pStyle w:val="Els-Abstract-head"/>
        <w:spacing w:after="0" w:line="240" w:lineRule="auto"/>
        <w:ind w:left="709" w:right="1021"/>
        <w:jc w:val="both"/>
        <w:rPr>
          <w:rFonts w:ascii="Book Antiqua" w:hAnsi="Book Antiqua"/>
          <w:b w:val="0"/>
          <w:color w:val="000000"/>
          <w:sz w:val="20"/>
          <w:lang w:val="en-GB"/>
        </w:rPr>
      </w:pPr>
      <w:r w:rsidRPr="00EE3A7A">
        <w:rPr>
          <w:rFonts w:ascii="Book Antiqua" w:hAnsi="Book Antiqua"/>
          <w:color w:val="000000"/>
          <w:sz w:val="20"/>
          <w:lang w:val="en"/>
        </w:rPr>
        <w:t xml:space="preserve">Abstract: </w:t>
      </w:r>
      <w:r w:rsidRPr="00807CF8">
        <w:rPr>
          <w:rFonts w:ascii="Book Antiqua" w:hAnsi="Book Antiqua"/>
          <w:b w:val="0"/>
          <w:w w:val="105"/>
          <w:sz w:val="20"/>
        </w:rPr>
        <w:t>In this study, qualitative research was the chosen research approach. In this study, documentation, interviews, and observations were used as data collection methods. Through observation and data triangulation, the validity of the data is checked. Techniques for data analysis were applied in stages, beginning with reduction, data presentation, and conclusion.</w:t>
      </w:r>
      <w:r>
        <w:rPr>
          <w:rFonts w:ascii="Book Antiqua" w:hAnsi="Book Antiqua"/>
          <w:b w:val="0"/>
          <w:w w:val="105"/>
          <w:sz w:val="20"/>
        </w:rPr>
        <w:t xml:space="preserve"> </w:t>
      </w:r>
      <w:r w:rsidRPr="00807CF8">
        <w:rPr>
          <w:rFonts w:ascii="Book Antiqua" w:hAnsi="Book Antiqua"/>
          <w:b w:val="0"/>
          <w:w w:val="105"/>
          <w:sz w:val="20"/>
        </w:rPr>
        <w:t xml:space="preserve">The findings of this study suggest that pupils' motivation for learning is at its highest level. </w:t>
      </w:r>
      <w:r w:rsidRPr="00A71D2C">
        <w:rPr>
          <w:rFonts w:ascii="Book Antiqua" w:hAnsi="Book Antiqua"/>
          <w:b w:val="0"/>
          <w:w w:val="105"/>
          <w:sz w:val="20"/>
        </w:rPr>
        <w:t>This is evident when learning takes place because the teacher can make students excited about the lesson. Therefore, to overcome st</w:t>
      </w:r>
      <w:r>
        <w:rPr>
          <w:rFonts w:ascii="Book Antiqua" w:hAnsi="Book Antiqua"/>
          <w:b w:val="0"/>
          <w:w w:val="105"/>
          <w:sz w:val="20"/>
        </w:rPr>
        <w:t xml:space="preserve">udents who lack interest in </w:t>
      </w:r>
      <w:r w:rsidRPr="00A71D2C">
        <w:rPr>
          <w:rFonts w:ascii="Book Antiqua" w:hAnsi="Book Antiqua"/>
          <w:b w:val="0"/>
          <w:w w:val="105"/>
          <w:sz w:val="20"/>
        </w:rPr>
        <w:t xml:space="preserve">subjects, among others, the teacher tells the story of the Prophet so that students </w:t>
      </w:r>
      <w:r>
        <w:rPr>
          <w:rFonts w:ascii="Book Antiqua" w:hAnsi="Book Antiqua"/>
          <w:b w:val="0"/>
          <w:w w:val="105"/>
          <w:sz w:val="20"/>
        </w:rPr>
        <w:t xml:space="preserve">feel motivated to learn </w:t>
      </w:r>
      <w:r w:rsidRPr="00A71D2C">
        <w:rPr>
          <w:rFonts w:ascii="Book Antiqua" w:hAnsi="Book Antiqua"/>
          <w:b w:val="0"/>
          <w:w w:val="105"/>
          <w:sz w:val="20"/>
        </w:rPr>
        <w:t>cultural history, then intersperses it with humor so that students do not feel bored and excited when learning. The teacher also gives appreciation to students when there are students who get the highest scores in the class</w:t>
      </w:r>
      <w:r w:rsidRPr="00EE3A7A">
        <w:rPr>
          <w:rFonts w:ascii="Book Antiqua" w:hAnsi="Book Antiqua"/>
          <w:b w:val="0"/>
          <w:w w:val="105"/>
          <w:sz w:val="20"/>
        </w:rPr>
        <w:t>.</w:t>
      </w:r>
    </w:p>
    <w:p w:rsidR="00257540" w:rsidRPr="00EE3A7A" w:rsidRDefault="00257540" w:rsidP="00257540">
      <w:pPr>
        <w:ind w:firstLine="720"/>
        <w:jc w:val="both"/>
        <w:rPr>
          <w:rFonts w:ascii="Book Antiqua" w:eastAsia="Times New Roman" w:hAnsi="Book Antiqua"/>
          <w:i/>
          <w:iCs/>
          <w:lang w:val="id-ID" w:eastAsia="id-ID"/>
        </w:rPr>
      </w:pPr>
      <w:r w:rsidRPr="00EE3A7A">
        <w:rPr>
          <w:rFonts w:ascii="Book Antiqua" w:hAnsi="Book Antiqua"/>
          <w:i/>
          <w:lang w:val="en"/>
        </w:rPr>
        <w:t xml:space="preserve">Keywords: </w:t>
      </w:r>
      <w:r>
        <w:rPr>
          <w:rFonts w:ascii="Book Antiqua" w:hAnsi="Book Antiqua"/>
          <w:i/>
          <w:lang w:val="en"/>
        </w:rPr>
        <w:t>learning motivation, students, teachers, humor</w:t>
      </w:r>
    </w:p>
    <w:p w:rsidR="00257540" w:rsidRDefault="00257540" w:rsidP="00257540">
      <w:pPr>
        <w:pStyle w:val="Els-Abstract-head"/>
        <w:spacing w:after="0" w:line="240" w:lineRule="auto"/>
        <w:ind w:left="709" w:right="1021"/>
        <w:jc w:val="both"/>
        <w:rPr>
          <w:b w:val="0"/>
          <w:i/>
          <w:sz w:val="20"/>
        </w:rPr>
      </w:pPr>
    </w:p>
    <w:p w:rsidR="00257540" w:rsidRPr="00EE3A7A" w:rsidRDefault="00257540" w:rsidP="00257540">
      <w:pPr>
        <w:pStyle w:val="ListParagraph"/>
        <w:spacing w:after="0" w:line="240" w:lineRule="auto"/>
        <w:ind w:left="0"/>
        <w:rPr>
          <w:rFonts w:ascii="Book Antiqua" w:hAnsi="Book Antiqua"/>
          <w:b/>
          <w:bCs/>
          <w:sz w:val="20"/>
          <w:szCs w:val="20"/>
          <w:lang w:val="id-ID"/>
        </w:rPr>
      </w:pPr>
      <w:r w:rsidRPr="00EE3A7A">
        <w:rPr>
          <w:rFonts w:ascii="Book Antiqua" w:hAnsi="Book Antiqua"/>
          <w:b/>
          <w:bCs/>
          <w:sz w:val="20"/>
          <w:szCs w:val="20"/>
          <w:lang w:val="id-ID"/>
        </w:rPr>
        <w:t xml:space="preserve">Introduction </w:t>
      </w:r>
    </w:p>
    <w:p w:rsidR="00257540" w:rsidRPr="00807CF8" w:rsidRDefault="00257540" w:rsidP="00257540">
      <w:pPr>
        <w:ind w:firstLine="720"/>
        <w:jc w:val="both"/>
        <w:rPr>
          <w:rFonts w:ascii="Book Antiqua" w:hAnsi="Book Antiqua"/>
          <w:w w:val="105"/>
          <w:lang w:val="id-ID"/>
        </w:rPr>
      </w:pPr>
      <w:r w:rsidRPr="00807CF8">
        <w:rPr>
          <w:rFonts w:ascii="Book Antiqua" w:hAnsi="Book Antiqua"/>
          <w:w w:val="105"/>
          <w:lang w:val="id-ID"/>
        </w:rPr>
        <w:t>Education is a fundamental and deliberate process that establishes the circumstances for learning so that pupils can actively pursue the development of their potential</w:t>
      </w:r>
      <w:r w:rsidRPr="00190F35">
        <w:rPr>
          <w:rFonts w:ascii="Book Antiqua" w:hAnsi="Book Antiqua"/>
          <w:w w:val="105"/>
          <w:lang w:val="id-ID"/>
        </w:rPr>
        <w:t xml:space="preserve">, have religious strength, intelligence, personality, and character, and have skills that are useful for themselves and society. Education includes teaching as well as something intangible but very useful, such as imparting knowledge. Education is very important in life. Education is a basic and planned process in order to realize effective learning with the aim that students can be active in developing their potential. But at this time, there are still many problems in education that can hinder the expected goals. These educational problems are the main ones that must be resolved, and one of them is about the quality of education. These problems include a lack of equity in education, a lack of quality in education, and an inefficiency in education. These problems can be overcome if education is able to provide equity in learning, quality educational outcomes, and efficiency in its implementation. </w:t>
      </w:r>
      <w:r w:rsidRPr="00807CF8">
        <w:rPr>
          <w:rFonts w:ascii="Book Antiqua" w:hAnsi="Book Antiqua"/>
          <w:w w:val="105"/>
          <w:lang w:val="id-ID"/>
        </w:rPr>
        <w:t>Therefore, the teacher is a deciding factor in educational activities as one of the human components in the teaching and learning process</w:t>
      </w:r>
      <w:r>
        <w:rPr>
          <w:rFonts w:ascii="Book Antiqua" w:hAnsi="Book Antiqua"/>
          <w:w w:val="105"/>
          <w:lang w:val="en-US"/>
        </w:rPr>
        <w:t xml:space="preserve"> </w:t>
      </w:r>
      <w:sdt>
        <w:sdtPr>
          <w:rPr>
            <w:rFonts w:ascii="Book Antiqua" w:hAnsi="Book Antiqua"/>
            <w:w w:val="105"/>
            <w:lang w:val="en-US"/>
          </w:rPr>
          <w:id w:val="-145743541"/>
          <w:citation/>
        </w:sdtPr>
        <w:sdtEndPr/>
        <w:sdtContent>
          <w:r>
            <w:rPr>
              <w:rFonts w:ascii="Book Antiqua" w:hAnsi="Book Antiqua"/>
              <w:w w:val="105"/>
              <w:lang w:val="en-US"/>
            </w:rPr>
            <w:fldChar w:fldCharType="begin"/>
          </w:r>
          <w:r>
            <w:rPr>
              <w:rFonts w:ascii="Book Antiqua" w:hAnsi="Book Antiqua"/>
              <w:w w:val="105"/>
              <w:lang w:val="en-US"/>
            </w:rPr>
            <w:instrText xml:space="preserve"> CITATION Emd18 \l 1033 </w:instrText>
          </w:r>
          <w:r>
            <w:rPr>
              <w:rFonts w:ascii="Book Antiqua" w:hAnsi="Book Antiqua"/>
              <w:w w:val="105"/>
              <w:lang w:val="en-US"/>
            </w:rPr>
            <w:fldChar w:fldCharType="separate"/>
          </w:r>
          <w:r w:rsidRPr="00122DA8">
            <w:rPr>
              <w:rFonts w:ascii="Book Antiqua" w:hAnsi="Book Antiqua"/>
              <w:noProof/>
              <w:w w:val="105"/>
              <w:lang w:val="en-US"/>
            </w:rPr>
            <w:t>(Emda, 2018)</w:t>
          </w:r>
          <w:r>
            <w:rPr>
              <w:rFonts w:ascii="Book Antiqua" w:hAnsi="Book Antiqua"/>
              <w:w w:val="105"/>
              <w:lang w:val="en-US"/>
            </w:rPr>
            <w:fldChar w:fldCharType="end"/>
          </w:r>
        </w:sdtContent>
      </w:sdt>
      <w:r w:rsidRPr="00807CF8">
        <w:rPr>
          <w:rFonts w:ascii="Book Antiqua" w:hAnsi="Book Antiqua"/>
          <w:w w:val="105"/>
          <w:lang w:val="id-ID"/>
        </w:rPr>
        <w:t xml:space="preserve">. </w:t>
      </w:r>
    </w:p>
    <w:p w:rsidR="00257540" w:rsidRDefault="00257540" w:rsidP="00257540">
      <w:pPr>
        <w:ind w:firstLine="720"/>
        <w:jc w:val="both"/>
        <w:rPr>
          <w:rFonts w:ascii="Book Antiqua" w:hAnsi="Book Antiqua"/>
          <w:w w:val="105"/>
        </w:rPr>
      </w:pPr>
      <w:r w:rsidRPr="00807CF8">
        <w:rPr>
          <w:rFonts w:ascii="Book Antiqua" w:hAnsi="Book Antiqua"/>
          <w:w w:val="105"/>
          <w:lang w:val="id-ID"/>
        </w:rPr>
        <w:t xml:space="preserve">One of the components of education, teachers, must take an active role and position themselves as a </w:t>
      </w:r>
      <w:r w:rsidRPr="00807CF8">
        <w:rPr>
          <w:rFonts w:ascii="Book Antiqua" w:hAnsi="Book Antiqua"/>
          <w:w w:val="105"/>
          <w:lang w:val="id-ID"/>
        </w:rPr>
        <w:lastRenderedPageBreak/>
        <w:t xml:space="preserve">professional staff in accordance with the society's rising needs. In the sense that it is everyone's job as educators to help kids mature. </w:t>
      </w:r>
      <w:r w:rsidRPr="00190F35">
        <w:rPr>
          <w:rFonts w:ascii="Book Antiqua" w:hAnsi="Book Antiqua"/>
          <w:w w:val="105"/>
        </w:rPr>
        <w:t>To achieve the goals in learning, there must be efforts made by the teacher, such as increasing feedback or feedback in interaction with students. There is feedback between one student and another. Feedback here is meant to be a response made by the teacher directly or indirectly to students, or from students to teachers</w:t>
      </w:r>
      <w:r>
        <w:rPr>
          <w:rFonts w:ascii="Book Antiqua" w:hAnsi="Book Antiqua"/>
          <w:w w:val="105"/>
        </w:rPr>
        <w:t xml:space="preserve"> </w:t>
      </w:r>
      <w:sdt>
        <w:sdtPr>
          <w:rPr>
            <w:rFonts w:ascii="Book Antiqua" w:hAnsi="Book Antiqua"/>
            <w:w w:val="105"/>
          </w:rPr>
          <w:id w:val="1293489053"/>
          <w:citation/>
        </w:sdtPr>
        <w:sdtEndPr/>
        <w:sdtContent>
          <w:r>
            <w:rPr>
              <w:rFonts w:ascii="Book Antiqua" w:hAnsi="Book Antiqua"/>
              <w:w w:val="105"/>
            </w:rPr>
            <w:fldChar w:fldCharType="begin"/>
          </w:r>
          <w:r>
            <w:rPr>
              <w:rFonts w:ascii="Book Antiqua" w:hAnsi="Book Antiqua"/>
              <w:w w:val="105"/>
              <w:lang w:val="en-US"/>
            </w:rPr>
            <w:instrText xml:space="preserve"> CITATION Suj18 \l 1033 </w:instrText>
          </w:r>
          <w:r>
            <w:rPr>
              <w:rFonts w:ascii="Book Antiqua" w:hAnsi="Book Antiqua"/>
              <w:w w:val="105"/>
            </w:rPr>
            <w:fldChar w:fldCharType="separate"/>
          </w:r>
          <w:r w:rsidRPr="003466C1">
            <w:rPr>
              <w:rFonts w:ascii="Book Antiqua" w:hAnsi="Book Antiqua"/>
              <w:noProof/>
              <w:w w:val="105"/>
              <w:lang w:val="en-US"/>
            </w:rPr>
            <w:t>(Sujati, 2018)</w:t>
          </w:r>
          <w:r>
            <w:rPr>
              <w:rFonts w:ascii="Book Antiqua" w:hAnsi="Book Antiqua"/>
              <w:w w:val="105"/>
            </w:rPr>
            <w:fldChar w:fldCharType="end"/>
          </w:r>
        </w:sdtContent>
      </w:sdt>
      <w:r w:rsidRPr="00190F35">
        <w:rPr>
          <w:rFonts w:ascii="Book Antiqua" w:hAnsi="Book Antiqua"/>
          <w:w w:val="105"/>
        </w:rPr>
        <w:t>. This will affect the motivation of students to learn. Students will be successful in learning if there is a desire in them to learn. This desire to learn is commonly referred to as "motivation". Learning motivation is a determining factor for the success that students get in the learning process; therefore, students must have this motivation. Students who have high motivation for learning tend to keep trying to achieve what they want, even though there are obstacles and difficulties</w:t>
      </w:r>
      <w:r>
        <w:rPr>
          <w:rFonts w:ascii="Book Antiqua" w:hAnsi="Book Antiqua"/>
          <w:w w:val="105"/>
        </w:rPr>
        <w:t xml:space="preserve"> </w:t>
      </w:r>
      <w:sdt>
        <w:sdtPr>
          <w:rPr>
            <w:rFonts w:ascii="Book Antiqua" w:hAnsi="Book Antiqua"/>
            <w:w w:val="105"/>
          </w:rPr>
          <w:id w:val="-1179503223"/>
          <w:citation/>
        </w:sdtPr>
        <w:sdtEndPr/>
        <w:sdtContent>
          <w:r>
            <w:rPr>
              <w:rFonts w:ascii="Book Antiqua" w:hAnsi="Book Antiqua"/>
              <w:w w:val="105"/>
            </w:rPr>
            <w:fldChar w:fldCharType="begin"/>
          </w:r>
          <w:r>
            <w:rPr>
              <w:rFonts w:ascii="Book Antiqua" w:hAnsi="Book Antiqua"/>
              <w:w w:val="105"/>
              <w:lang w:val="en-US"/>
            </w:rPr>
            <w:instrText xml:space="preserve"> CITATION Set23 \l 1033 </w:instrText>
          </w:r>
          <w:r>
            <w:rPr>
              <w:rFonts w:ascii="Book Antiqua" w:hAnsi="Book Antiqua"/>
              <w:w w:val="105"/>
            </w:rPr>
            <w:fldChar w:fldCharType="separate"/>
          </w:r>
          <w:r w:rsidRPr="003466C1">
            <w:rPr>
              <w:rFonts w:ascii="Book Antiqua" w:hAnsi="Book Antiqua"/>
              <w:noProof/>
              <w:w w:val="105"/>
              <w:lang w:val="en-US"/>
            </w:rPr>
            <w:t>(Setyaningsih, 2023)</w:t>
          </w:r>
          <w:r>
            <w:rPr>
              <w:rFonts w:ascii="Book Antiqua" w:hAnsi="Book Antiqua"/>
              <w:w w:val="105"/>
            </w:rPr>
            <w:fldChar w:fldCharType="end"/>
          </w:r>
        </w:sdtContent>
      </w:sdt>
      <w:r w:rsidRPr="00190F35">
        <w:rPr>
          <w:rFonts w:ascii="Book Antiqua" w:hAnsi="Book Antiqua"/>
          <w:w w:val="105"/>
        </w:rPr>
        <w:t>.</w:t>
      </w:r>
    </w:p>
    <w:p w:rsidR="00257540" w:rsidRDefault="00257540" w:rsidP="00257540">
      <w:pPr>
        <w:ind w:firstLine="720"/>
        <w:jc w:val="both"/>
        <w:rPr>
          <w:rFonts w:ascii="Book Antiqua" w:hAnsi="Book Antiqua"/>
          <w:w w:val="105"/>
        </w:rPr>
      </w:pPr>
      <w:r w:rsidRPr="00190F35">
        <w:rPr>
          <w:rFonts w:ascii="Book Antiqua" w:hAnsi="Book Antiqua"/>
          <w:w w:val="105"/>
        </w:rPr>
        <w:t xml:space="preserve">Motivation determines whether it is good or not to </w:t>
      </w:r>
      <w:proofErr w:type="gramStart"/>
      <w:r w:rsidRPr="00190F35">
        <w:rPr>
          <w:rFonts w:ascii="Book Antiqua" w:hAnsi="Book Antiqua"/>
          <w:w w:val="105"/>
        </w:rPr>
        <w:t>make an effort</w:t>
      </w:r>
      <w:proofErr w:type="gramEnd"/>
      <w:r w:rsidRPr="00190F35">
        <w:rPr>
          <w:rFonts w:ascii="Book Antiqua" w:hAnsi="Book Antiqua"/>
          <w:w w:val="105"/>
        </w:rPr>
        <w:t xml:space="preserve"> to achieve learning goals. The amount of motivation will be followed by the amount of success</w:t>
      </w:r>
      <w:r>
        <w:rPr>
          <w:rFonts w:ascii="Book Antiqua" w:hAnsi="Book Antiqua"/>
          <w:w w:val="105"/>
        </w:rPr>
        <w:t xml:space="preserve"> </w:t>
      </w:r>
      <w:sdt>
        <w:sdtPr>
          <w:rPr>
            <w:rFonts w:ascii="Book Antiqua" w:hAnsi="Book Antiqua"/>
            <w:w w:val="105"/>
          </w:rPr>
          <w:id w:val="-204102628"/>
          <w:citation/>
        </w:sdtPr>
        <w:sdtEndPr/>
        <w:sdtContent>
          <w:r>
            <w:rPr>
              <w:rFonts w:ascii="Book Antiqua" w:hAnsi="Book Antiqua"/>
              <w:w w:val="105"/>
            </w:rPr>
            <w:fldChar w:fldCharType="begin"/>
          </w:r>
          <w:r>
            <w:rPr>
              <w:rFonts w:ascii="Book Antiqua" w:hAnsi="Book Antiqua"/>
              <w:w w:val="105"/>
              <w:lang w:val="en-US"/>
            </w:rPr>
            <w:instrText xml:space="preserve"> CITATION Wah18 \l 1033 </w:instrText>
          </w:r>
          <w:r>
            <w:rPr>
              <w:rFonts w:ascii="Book Antiqua" w:hAnsi="Book Antiqua"/>
              <w:w w:val="105"/>
            </w:rPr>
            <w:fldChar w:fldCharType="separate"/>
          </w:r>
          <w:r w:rsidRPr="003466C1">
            <w:rPr>
              <w:rFonts w:ascii="Book Antiqua" w:hAnsi="Book Antiqua"/>
              <w:noProof/>
              <w:w w:val="105"/>
              <w:lang w:val="en-US"/>
            </w:rPr>
            <w:t>(Wahyuni, 2018)</w:t>
          </w:r>
          <w:r>
            <w:rPr>
              <w:rFonts w:ascii="Book Antiqua" w:hAnsi="Book Antiqua"/>
              <w:w w:val="105"/>
            </w:rPr>
            <w:fldChar w:fldCharType="end"/>
          </w:r>
        </w:sdtContent>
      </w:sdt>
      <w:r w:rsidRPr="00190F35">
        <w:rPr>
          <w:rFonts w:ascii="Book Antiqua" w:hAnsi="Book Antiqua"/>
          <w:w w:val="105"/>
        </w:rPr>
        <w:t>. Students who have more learning motivation are students who always try, never give up, and always read in order to increase their achievement and solve a problem, in contrast to students who have less motivation, tend to be indifferent, hopeless, and have no attention to learning, which makes it difficult to learn. Motivation is very important because it can change the behaviour of students</w:t>
      </w:r>
      <w:r>
        <w:rPr>
          <w:rFonts w:ascii="Book Antiqua" w:hAnsi="Book Antiqua"/>
          <w:w w:val="105"/>
        </w:rPr>
        <w:t xml:space="preserve"> </w:t>
      </w:r>
      <w:sdt>
        <w:sdtPr>
          <w:rPr>
            <w:rFonts w:ascii="Book Antiqua" w:hAnsi="Book Antiqua"/>
            <w:w w:val="105"/>
          </w:rPr>
          <w:id w:val="4724298"/>
          <w:citation/>
        </w:sdtPr>
        <w:sdtEndPr/>
        <w:sdtContent>
          <w:r>
            <w:rPr>
              <w:rFonts w:ascii="Book Antiqua" w:hAnsi="Book Antiqua"/>
              <w:w w:val="105"/>
            </w:rPr>
            <w:fldChar w:fldCharType="begin"/>
          </w:r>
          <w:r>
            <w:rPr>
              <w:rFonts w:ascii="Book Antiqua" w:hAnsi="Book Antiqua"/>
              <w:w w:val="105"/>
              <w:lang w:val="en-US"/>
            </w:rPr>
            <w:instrText xml:space="preserve"> CITATION Set231 \l 1033 </w:instrText>
          </w:r>
          <w:r>
            <w:rPr>
              <w:rFonts w:ascii="Book Antiqua" w:hAnsi="Book Antiqua"/>
              <w:w w:val="105"/>
            </w:rPr>
            <w:fldChar w:fldCharType="separate"/>
          </w:r>
          <w:r w:rsidRPr="00183381">
            <w:rPr>
              <w:rFonts w:ascii="Book Antiqua" w:hAnsi="Book Antiqua"/>
              <w:noProof/>
              <w:w w:val="105"/>
              <w:lang w:val="en-US"/>
            </w:rPr>
            <w:t>(Setyaningsih A. K., 2023)</w:t>
          </w:r>
          <w:r>
            <w:rPr>
              <w:rFonts w:ascii="Book Antiqua" w:hAnsi="Book Antiqua"/>
              <w:w w:val="105"/>
            </w:rPr>
            <w:fldChar w:fldCharType="end"/>
          </w:r>
        </w:sdtContent>
      </w:sdt>
      <w:r w:rsidRPr="00190F35">
        <w:rPr>
          <w:rFonts w:ascii="Book Antiqua" w:hAnsi="Book Antiqua"/>
          <w:w w:val="105"/>
        </w:rPr>
        <w:t>. Besides that, motivation has a vital role in encouraging students to learn, so that students have strong motivation to follow the learning process</w:t>
      </w:r>
      <w:r w:rsidRPr="00807CF8">
        <w:rPr>
          <w:rFonts w:ascii="Book Antiqua" w:hAnsi="Book Antiqua"/>
          <w:w w:val="105"/>
        </w:rPr>
        <w:t>. The presence of a strong desire and desire to carry out activities, the encouragement to carry out activities, the existence of hopes or aspirations, the existence of awards or incentives received, the presence of a good environment, and interesting activities are all indicators of motivation to learn that support and play a significant role in students' success in the learning process. Observations show that there are still a lot of kids who lack the enthusiasm to learn</w:t>
      </w:r>
      <w:r>
        <w:rPr>
          <w:rFonts w:ascii="Book Antiqua" w:hAnsi="Book Antiqua"/>
          <w:w w:val="105"/>
        </w:rPr>
        <w:t xml:space="preserve"> </w:t>
      </w:r>
      <w:sdt>
        <w:sdtPr>
          <w:rPr>
            <w:rFonts w:ascii="Book Antiqua" w:hAnsi="Book Antiqua"/>
            <w:w w:val="105"/>
          </w:rPr>
          <w:id w:val="-1023467921"/>
          <w:citation/>
        </w:sdtPr>
        <w:sdtEndPr/>
        <w:sdtContent>
          <w:r>
            <w:rPr>
              <w:rFonts w:ascii="Book Antiqua" w:hAnsi="Book Antiqua"/>
              <w:w w:val="105"/>
            </w:rPr>
            <w:fldChar w:fldCharType="begin"/>
          </w:r>
          <w:r>
            <w:rPr>
              <w:rFonts w:ascii="Book Antiqua" w:hAnsi="Book Antiqua"/>
              <w:w w:val="105"/>
              <w:lang w:val="en-US"/>
            </w:rPr>
            <w:instrText xml:space="preserve"> CITATION Ihs17 \l 1033 </w:instrText>
          </w:r>
          <w:r>
            <w:rPr>
              <w:rFonts w:ascii="Book Antiqua" w:hAnsi="Book Antiqua"/>
              <w:w w:val="105"/>
            </w:rPr>
            <w:fldChar w:fldCharType="separate"/>
          </w:r>
          <w:r w:rsidRPr="00C97B60">
            <w:rPr>
              <w:rFonts w:ascii="Book Antiqua" w:hAnsi="Book Antiqua"/>
              <w:noProof/>
              <w:w w:val="105"/>
              <w:lang w:val="en-US"/>
            </w:rPr>
            <w:t>(Ihsan, 2017)</w:t>
          </w:r>
          <w:r>
            <w:rPr>
              <w:rFonts w:ascii="Book Antiqua" w:hAnsi="Book Antiqua"/>
              <w:w w:val="105"/>
            </w:rPr>
            <w:fldChar w:fldCharType="end"/>
          </w:r>
        </w:sdtContent>
      </w:sdt>
      <w:r w:rsidRPr="00807CF8">
        <w:rPr>
          <w:rFonts w:ascii="Book Antiqua" w:hAnsi="Book Antiqua"/>
          <w:w w:val="105"/>
        </w:rPr>
        <w:t xml:space="preserve">. </w:t>
      </w:r>
      <w:r w:rsidRPr="00190F35">
        <w:rPr>
          <w:rFonts w:ascii="Book Antiqua" w:hAnsi="Book Antiqua"/>
          <w:w w:val="105"/>
        </w:rPr>
        <w:t>This is indicated by the lack of students' attention to learning, learning during the day, and lack of awareness of students towards learning. These are the things students do to lack motivation to learn</w:t>
      </w:r>
      <w:r>
        <w:rPr>
          <w:rFonts w:ascii="Book Antiqua" w:hAnsi="Book Antiqua"/>
          <w:w w:val="105"/>
        </w:rPr>
        <w:t xml:space="preserve"> </w:t>
      </w:r>
      <w:sdt>
        <w:sdtPr>
          <w:rPr>
            <w:rFonts w:ascii="Book Antiqua" w:hAnsi="Book Antiqua"/>
            <w:w w:val="105"/>
          </w:rPr>
          <w:id w:val="643082442"/>
          <w:citation/>
        </w:sdtPr>
        <w:sdtEndPr/>
        <w:sdtContent>
          <w:r>
            <w:rPr>
              <w:rFonts w:ascii="Book Antiqua" w:hAnsi="Book Antiqua"/>
              <w:w w:val="105"/>
            </w:rPr>
            <w:fldChar w:fldCharType="begin"/>
          </w:r>
          <w:r>
            <w:rPr>
              <w:rFonts w:ascii="Book Antiqua" w:hAnsi="Book Antiqua"/>
              <w:w w:val="105"/>
              <w:lang w:val="en-US"/>
            </w:rPr>
            <w:instrText xml:space="preserve"> CITATION San17 \l 1033 </w:instrText>
          </w:r>
          <w:r>
            <w:rPr>
              <w:rFonts w:ascii="Book Antiqua" w:hAnsi="Book Antiqua"/>
              <w:w w:val="105"/>
            </w:rPr>
            <w:fldChar w:fldCharType="separate"/>
          </w:r>
          <w:r w:rsidRPr="00C97B60">
            <w:rPr>
              <w:rFonts w:ascii="Book Antiqua" w:hAnsi="Book Antiqua"/>
              <w:noProof/>
              <w:w w:val="105"/>
              <w:lang w:val="en-US"/>
            </w:rPr>
            <w:t>(Sanjaya, 2017)</w:t>
          </w:r>
          <w:r>
            <w:rPr>
              <w:rFonts w:ascii="Book Antiqua" w:hAnsi="Book Antiqua"/>
              <w:w w:val="105"/>
            </w:rPr>
            <w:fldChar w:fldCharType="end"/>
          </w:r>
        </w:sdtContent>
      </w:sdt>
      <w:r w:rsidRPr="00190F35">
        <w:rPr>
          <w:rFonts w:ascii="Book Antiqua" w:hAnsi="Book Antiqua"/>
          <w:w w:val="105"/>
        </w:rPr>
        <w:t>. Based on these problems related to low learning motivation, the teacher is expected to be able to create a conducive learning atmosphere</w:t>
      </w:r>
      <w:r>
        <w:rPr>
          <w:rFonts w:ascii="Book Antiqua" w:hAnsi="Book Antiqua"/>
          <w:w w:val="105"/>
        </w:rPr>
        <w:t xml:space="preserve"> </w:t>
      </w:r>
      <w:sdt>
        <w:sdtPr>
          <w:rPr>
            <w:rFonts w:ascii="Book Antiqua" w:hAnsi="Book Antiqua"/>
            <w:w w:val="105"/>
          </w:rPr>
          <w:id w:val="-1974440046"/>
          <w:citation/>
        </w:sdtPr>
        <w:sdtEndPr/>
        <w:sdtContent>
          <w:r>
            <w:rPr>
              <w:rFonts w:ascii="Book Antiqua" w:hAnsi="Book Antiqua"/>
              <w:w w:val="105"/>
            </w:rPr>
            <w:fldChar w:fldCharType="begin"/>
          </w:r>
          <w:r>
            <w:rPr>
              <w:rFonts w:ascii="Book Antiqua" w:hAnsi="Book Antiqua"/>
              <w:w w:val="105"/>
              <w:lang w:val="en-US"/>
            </w:rPr>
            <w:instrText xml:space="preserve">CITATION Sum20 \l 1033 </w:instrText>
          </w:r>
          <w:r>
            <w:rPr>
              <w:rFonts w:ascii="Book Antiqua" w:hAnsi="Book Antiqua"/>
              <w:w w:val="105"/>
            </w:rPr>
            <w:fldChar w:fldCharType="separate"/>
          </w:r>
          <w:r w:rsidRPr="00C97B60">
            <w:rPr>
              <w:rFonts w:ascii="Book Antiqua" w:hAnsi="Book Antiqua"/>
              <w:noProof/>
              <w:w w:val="105"/>
              <w:lang w:val="en-US"/>
            </w:rPr>
            <w:t>(Sumantri, 2020)</w:t>
          </w:r>
          <w:r>
            <w:rPr>
              <w:rFonts w:ascii="Book Antiqua" w:hAnsi="Book Antiqua"/>
              <w:w w:val="105"/>
            </w:rPr>
            <w:fldChar w:fldCharType="end"/>
          </w:r>
        </w:sdtContent>
      </w:sdt>
      <w:r w:rsidRPr="00190F35">
        <w:rPr>
          <w:rFonts w:ascii="Book Antiqua" w:hAnsi="Book Antiqua"/>
          <w:w w:val="105"/>
        </w:rPr>
        <w:t>. There is feedback between the teacher and students, one student to another, interspersed with jokes that make students excited and motivated to learn again. Of course, this must be accompanied by the right approach so that learning objectives are achieved, an approach that teachers can take to increase student learning motivation by providing incentives or rewards. To increase student learning motivation in learning, one of the ways that teachers increase student learning motivation is by giving incentives or rewards that are material and non-material. Incentives are compensation that each person gets, incentives are reinforcement, and incentives are a spirit booster in study</w:t>
      </w:r>
      <w:r>
        <w:rPr>
          <w:rFonts w:ascii="Book Antiqua" w:hAnsi="Book Antiqua"/>
          <w:w w:val="105"/>
        </w:rPr>
        <w:t xml:space="preserve"> </w:t>
      </w:r>
      <w:sdt>
        <w:sdtPr>
          <w:rPr>
            <w:rFonts w:ascii="Book Antiqua" w:hAnsi="Book Antiqua"/>
            <w:w w:val="105"/>
          </w:rPr>
          <w:id w:val="-311022618"/>
          <w:citation/>
        </w:sdtPr>
        <w:sdtEndPr/>
        <w:sdtContent>
          <w:r>
            <w:rPr>
              <w:rFonts w:ascii="Book Antiqua" w:hAnsi="Book Antiqua"/>
              <w:w w:val="105"/>
            </w:rPr>
            <w:fldChar w:fldCharType="begin"/>
          </w:r>
          <w:r>
            <w:rPr>
              <w:rFonts w:ascii="Book Antiqua" w:hAnsi="Book Antiqua"/>
              <w:w w:val="105"/>
              <w:lang w:val="en-US"/>
            </w:rPr>
            <w:instrText xml:space="preserve"> CITATION Sya13 \l 1033 </w:instrText>
          </w:r>
          <w:r>
            <w:rPr>
              <w:rFonts w:ascii="Book Antiqua" w:hAnsi="Book Antiqua"/>
              <w:w w:val="105"/>
            </w:rPr>
            <w:fldChar w:fldCharType="separate"/>
          </w:r>
          <w:r w:rsidRPr="00882CA9">
            <w:rPr>
              <w:rFonts w:ascii="Book Antiqua" w:hAnsi="Book Antiqua"/>
              <w:noProof/>
              <w:w w:val="105"/>
              <w:lang w:val="en-US"/>
            </w:rPr>
            <w:t>(Syah, 2013)</w:t>
          </w:r>
          <w:r>
            <w:rPr>
              <w:rFonts w:ascii="Book Antiqua" w:hAnsi="Book Antiqua"/>
              <w:w w:val="105"/>
            </w:rPr>
            <w:fldChar w:fldCharType="end"/>
          </w:r>
        </w:sdtContent>
      </w:sdt>
      <w:r w:rsidRPr="007A60CD">
        <w:rPr>
          <w:rFonts w:ascii="Book Antiqua" w:hAnsi="Book Antiqua"/>
          <w:w w:val="105"/>
        </w:rPr>
        <w:t xml:space="preserve">. </w:t>
      </w:r>
    </w:p>
    <w:p w:rsidR="00257540" w:rsidRPr="005C2EBB" w:rsidRDefault="00257540" w:rsidP="00257540">
      <w:pPr>
        <w:ind w:firstLine="720"/>
        <w:jc w:val="both"/>
        <w:rPr>
          <w:rFonts w:ascii="Book Antiqua" w:hAnsi="Book Antiqua"/>
          <w:w w:val="105"/>
        </w:rPr>
      </w:pPr>
      <w:r>
        <w:rPr>
          <w:rFonts w:ascii="Book Antiqua" w:hAnsi="Book Antiqua"/>
          <w:w w:val="105"/>
        </w:rPr>
        <w:t xml:space="preserve">The subject of </w:t>
      </w:r>
      <w:r w:rsidRPr="00190F35">
        <w:rPr>
          <w:rFonts w:ascii="Book Antiqua" w:hAnsi="Book Antiqua"/>
          <w:w w:val="105"/>
        </w:rPr>
        <w:t>Cultural History is an important lesson for students because the material contains stories of the prophets and developments in the life journey of Mus</w:t>
      </w:r>
      <w:r>
        <w:rPr>
          <w:rFonts w:ascii="Book Antiqua" w:hAnsi="Book Antiqua"/>
          <w:w w:val="105"/>
        </w:rPr>
        <w:t xml:space="preserve">lims from time to time </w:t>
      </w:r>
      <w:sdt>
        <w:sdtPr>
          <w:rPr>
            <w:rFonts w:ascii="Book Antiqua" w:hAnsi="Book Antiqua"/>
            <w:w w:val="105"/>
          </w:rPr>
          <w:id w:val="228666824"/>
          <w:citation/>
        </w:sdtPr>
        <w:sdtEndPr/>
        <w:sdtContent>
          <w:r>
            <w:rPr>
              <w:rFonts w:ascii="Book Antiqua" w:hAnsi="Book Antiqua"/>
              <w:w w:val="105"/>
            </w:rPr>
            <w:fldChar w:fldCharType="begin"/>
          </w:r>
          <w:r>
            <w:rPr>
              <w:rFonts w:ascii="Book Antiqua" w:hAnsi="Book Antiqua"/>
              <w:w w:val="105"/>
              <w:lang w:val="en-US"/>
            </w:rPr>
            <w:instrText xml:space="preserve"> CITATION Sar201 \l 1033 </w:instrText>
          </w:r>
          <w:r>
            <w:rPr>
              <w:rFonts w:ascii="Book Antiqua" w:hAnsi="Book Antiqua"/>
              <w:w w:val="105"/>
            </w:rPr>
            <w:fldChar w:fldCharType="separate"/>
          </w:r>
          <w:r w:rsidRPr="00D84717">
            <w:rPr>
              <w:rFonts w:ascii="Book Antiqua" w:hAnsi="Book Antiqua"/>
              <w:noProof/>
              <w:w w:val="105"/>
              <w:lang w:val="en-US"/>
            </w:rPr>
            <w:t>(Sardiman, 2020)</w:t>
          </w:r>
          <w:r>
            <w:rPr>
              <w:rFonts w:ascii="Book Antiqua" w:hAnsi="Book Antiqua"/>
              <w:w w:val="105"/>
            </w:rPr>
            <w:fldChar w:fldCharType="end"/>
          </w:r>
        </w:sdtContent>
      </w:sdt>
      <w:r>
        <w:rPr>
          <w:rFonts w:ascii="Book Antiqua" w:hAnsi="Book Antiqua"/>
          <w:w w:val="105"/>
        </w:rPr>
        <w:t xml:space="preserve">. </w:t>
      </w:r>
      <w:r w:rsidRPr="00190F35">
        <w:rPr>
          <w:rFonts w:ascii="Book Antiqua" w:hAnsi="Book Antiqua"/>
          <w:w w:val="105"/>
        </w:rPr>
        <w:t xml:space="preserve">Cultural History lessons are given at all levels of madrasah. The history of Islamic culture is designed systematically based on existing historical periods or events, as described below: At the Madrasah </w:t>
      </w:r>
      <w:proofErr w:type="spellStart"/>
      <w:r w:rsidRPr="00190F35">
        <w:rPr>
          <w:rFonts w:ascii="Book Antiqua" w:hAnsi="Book Antiqua"/>
          <w:w w:val="105"/>
        </w:rPr>
        <w:t>Ibdtidaiyah</w:t>
      </w:r>
      <w:proofErr w:type="spellEnd"/>
      <w:r w:rsidRPr="00190F35">
        <w:rPr>
          <w:rFonts w:ascii="Book Antiqua" w:hAnsi="Book Antiqua"/>
          <w:w w:val="105"/>
        </w:rPr>
        <w:t xml:space="preserve"> level, it examines pre-Islamic Arab history, the history of the Prophet Muhammad, and the </w:t>
      </w:r>
      <w:proofErr w:type="spellStart"/>
      <w:r w:rsidRPr="00190F35">
        <w:rPr>
          <w:rFonts w:ascii="Book Antiqua" w:hAnsi="Book Antiqua"/>
          <w:w w:val="105"/>
        </w:rPr>
        <w:t>Khulafaur</w:t>
      </w:r>
      <w:proofErr w:type="spellEnd"/>
      <w:r w:rsidRPr="00190F35">
        <w:rPr>
          <w:rFonts w:ascii="Book Antiqua" w:hAnsi="Book Antiqua"/>
          <w:w w:val="105"/>
        </w:rPr>
        <w:t xml:space="preserve"> Rashidun; at the Madrasah </w:t>
      </w:r>
      <w:proofErr w:type="spellStart"/>
      <w:r w:rsidRPr="00190F35">
        <w:rPr>
          <w:rFonts w:ascii="Book Antiqua" w:hAnsi="Book Antiqua"/>
          <w:w w:val="105"/>
        </w:rPr>
        <w:t>Tsanawiyah</w:t>
      </w:r>
      <w:proofErr w:type="spellEnd"/>
      <w:r w:rsidRPr="00190F35">
        <w:rPr>
          <w:rFonts w:ascii="Book Antiqua" w:hAnsi="Book Antiqua"/>
          <w:w w:val="105"/>
        </w:rPr>
        <w:t xml:space="preserve"> level, it examines the Umayyad, Abbasid, and Ayyubid Dynasties; and at Madrasah Aliyah, it discusses the h</w:t>
      </w:r>
      <w:r>
        <w:rPr>
          <w:rFonts w:ascii="Book Antiqua" w:hAnsi="Book Antiqua"/>
          <w:w w:val="105"/>
        </w:rPr>
        <w:t>istory i</w:t>
      </w:r>
      <w:r w:rsidRPr="00190F35">
        <w:rPr>
          <w:rFonts w:ascii="Book Antiqua" w:hAnsi="Book Antiqua"/>
          <w:w w:val="105"/>
        </w:rPr>
        <w:t>n Andalusia, the world renewal movement, and the development of Islam in Indonesia. The history of Islamic culture in general is a subject that is not liked by students because there are too many stories and past histories that are difficult to remember and understand. Most students are too lazy to read, which gi</w:t>
      </w:r>
      <w:r>
        <w:rPr>
          <w:rFonts w:ascii="Book Antiqua" w:hAnsi="Book Antiqua"/>
          <w:w w:val="105"/>
        </w:rPr>
        <w:t xml:space="preserve">ves the impression that </w:t>
      </w:r>
      <w:r w:rsidRPr="00190F35">
        <w:rPr>
          <w:rFonts w:ascii="Book Antiqua" w:hAnsi="Book Antiqua"/>
          <w:w w:val="105"/>
        </w:rPr>
        <w:t>cultural history is a lesson that is difficult to learn and remember. Based on observations and interviews that res</w:t>
      </w:r>
      <w:r>
        <w:rPr>
          <w:rFonts w:ascii="Book Antiqua" w:hAnsi="Book Antiqua"/>
          <w:w w:val="105"/>
        </w:rPr>
        <w:t xml:space="preserve">earchers conducted with </w:t>
      </w:r>
      <w:r w:rsidRPr="00190F35">
        <w:rPr>
          <w:rFonts w:ascii="Book Antiqua" w:hAnsi="Book Antiqua"/>
          <w:w w:val="105"/>
        </w:rPr>
        <w:t xml:space="preserve">Cultural History teachers, researchers obtained information that there were still students who lacked </w:t>
      </w:r>
      <w:r>
        <w:rPr>
          <w:rFonts w:ascii="Book Antiqua" w:hAnsi="Book Antiqua"/>
          <w:w w:val="105"/>
        </w:rPr>
        <w:t xml:space="preserve">enthusiasm for learning </w:t>
      </w:r>
      <w:r w:rsidRPr="00190F35">
        <w:rPr>
          <w:rFonts w:ascii="Book Antiqua" w:hAnsi="Book Antiqua"/>
          <w:w w:val="105"/>
        </w:rPr>
        <w:t>Cultural History and felt bored during live learning</w:t>
      </w:r>
      <w:r>
        <w:rPr>
          <w:rFonts w:ascii="Book Antiqua" w:hAnsi="Book Antiqua"/>
          <w:w w:val="105"/>
        </w:rPr>
        <w:t xml:space="preserve"> </w:t>
      </w:r>
      <w:sdt>
        <w:sdtPr>
          <w:rPr>
            <w:rFonts w:ascii="Book Antiqua" w:hAnsi="Book Antiqua"/>
            <w:w w:val="105"/>
          </w:rPr>
          <w:id w:val="619809682"/>
          <w:citation/>
        </w:sdtPr>
        <w:sdtEndPr/>
        <w:sdtContent>
          <w:r>
            <w:rPr>
              <w:rFonts w:ascii="Book Antiqua" w:hAnsi="Book Antiqua"/>
              <w:w w:val="105"/>
            </w:rPr>
            <w:fldChar w:fldCharType="begin"/>
          </w:r>
          <w:r>
            <w:rPr>
              <w:rFonts w:ascii="Book Antiqua" w:hAnsi="Book Antiqua"/>
              <w:w w:val="105"/>
              <w:lang w:val="en-US"/>
            </w:rPr>
            <w:instrText xml:space="preserve"> CITATION Dah17 \l 1033 </w:instrText>
          </w:r>
          <w:r>
            <w:rPr>
              <w:rFonts w:ascii="Book Antiqua" w:hAnsi="Book Antiqua"/>
              <w:w w:val="105"/>
            </w:rPr>
            <w:fldChar w:fldCharType="separate"/>
          </w:r>
          <w:r w:rsidRPr="00D84717">
            <w:rPr>
              <w:rFonts w:ascii="Book Antiqua" w:hAnsi="Book Antiqua"/>
              <w:noProof/>
              <w:w w:val="105"/>
              <w:lang w:val="en-US"/>
            </w:rPr>
            <w:t>(Dahliana, 2017)</w:t>
          </w:r>
          <w:r>
            <w:rPr>
              <w:rFonts w:ascii="Book Antiqua" w:hAnsi="Book Antiqua"/>
              <w:w w:val="105"/>
            </w:rPr>
            <w:fldChar w:fldCharType="end"/>
          </w:r>
        </w:sdtContent>
      </w:sdt>
      <w:r w:rsidRPr="00190F35">
        <w:rPr>
          <w:rFonts w:ascii="Book Antiqua" w:hAnsi="Book Antiqua"/>
          <w:w w:val="105"/>
        </w:rPr>
        <w:t>. S</w:t>
      </w:r>
      <w:r>
        <w:rPr>
          <w:rFonts w:ascii="Book Antiqua" w:hAnsi="Book Antiqua"/>
          <w:w w:val="105"/>
        </w:rPr>
        <w:t xml:space="preserve">tudents who do not like </w:t>
      </w:r>
      <w:r w:rsidRPr="00190F35">
        <w:rPr>
          <w:rFonts w:ascii="Book Antiqua" w:hAnsi="Book Antiqua"/>
          <w:w w:val="105"/>
        </w:rPr>
        <w:t>culture and history lessons think that lessons are boring, difficult to remember, understand, and read a lot. That is especially true during class hours during the day, when students pay attention to lessons sleepily, which results in less enthusiasm for learning. In addition, other factors that cause a lack of motivation, namely the use of gadgets, can cause students to be lazy to study, lack of learning levels, and family factors</w:t>
      </w:r>
      <w:r>
        <w:rPr>
          <w:rFonts w:ascii="Book Antiqua" w:hAnsi="Book Antiqua"/>
          <w:w w:val="105"/>
        </w:rPr>
        <w:t xml:space="preserve"> </w:t>
      </w:r>
      <w:sdt>
        <w:sdtPr>
          <w:rPr>
            <w:rFonts w:ascii="Book Antiqua" w:hAnsi="Book Antiqua"/>
            <w:w w:val="105"/>
          </w:rPr>
          <w:id w:val="-232327230"/>
          <w:citation/>
        </w:sdtPr>
        <w:sdtEndPr/>
        <w:sdtContent>
          <w:r>
            <w:rPr>
              <w:rFonts w:ascii="Book Antiqua" w:hAnsi="Book Antiqua"/>
              <w:w w:val="105"/>
            </w:rPr>
            <w:fldChar w:fldCharType="begin"/>
          </w:r>
          <w:r>
            <w:rPr>
              <w:rFonts w:ascii="Book Antiqua" w:hAnsi="Book Antiqua"/>
              <w:w w:val="105"/>
              <w:lang w:val="en-US"/>
            </w:rPr>
            <w:instrText xml:space="preserve"> CITATION Sab13 \l 1033 </w:instrText>
          </w:r>
          <w:r>
            <w:rPr>
              <w:rFonts w:ascii="Book Antiqua" w:hAnsi="Book Antiqua"/>
              <w:w w:val="105"/>
            </w:rPr>
            <w:fldChar w:fldCharType="separate"/>
          </w:r>
          <w:r w:rsidRPr="00F87073">
            <w:rPr>
              <w:rFonts w:ascii="Book Antiqua" w:hAnsi="Book Antiqua"/>
              <w:noProof/>
              <w:w w:val="105"/>
              <w:lang w:val="en-US"/>
            </w:rPr>
            <w:t>(Sabandi, 2013)</w:t>
          </w:r>
          <w:r>
            <w:rPr>
              <w:rFonts w:ascii="Book Antiqua" w:hAnsi="Book Antiqua"/>
              <w:w w:val="105"/>
            </w:rPr>
            <w:fldChar w:fldCharType="end"/>
          </w:r>
        </w:sdtContent>
      </w:sdt>
      <w:r w:rsidRPr="00190F35">
        <w:rPr>
          <w:rFonts w:ascii="Book Antiqua" w:hAnsi="Book Antiqua"/>
          <w:w w:val="105"/>
        </w:rPr>
        <w:t>. For example, problems experienced by students are brought to school so that students do not concentrate on learning and disrupt lessons. Economic factors also affect the enthusiasm for learning, something that rarely happens for students who are born with a stable economy. In contrast, for students who are economically disadvantaged, their learning is disrupted because their learning needs are not met. This situation is called a lack of motivation among students.</w:t>
      </w:r>
      <w:r w:rsidRPr="007A60CD">
        <w:rPr>
          <w:rFonts w:ascii="Book Antiqua" w:hAnsi="Book Antiqua"/>
          <w:w w:val="105"/>
        </w:rPr>
        <w:t xml:space="preserve"> </w:t>
      </w:r>
    </w:p>
    <w:p w:rsidR="00257540" w:rsidRDefault="00257540" w:rsidP="00257540">
      <w:pPr>
        <w:jc w:val="both"/>
        <w:rPr>
          <w:rFonts w:ascii="Book Antiqua" w:hAnsi="Book Antiqua"/>
        </w:rPr>
      </w:pPr>
    </w:p>
    <w:p w:rsidR="00C35110" w:rsidRDefault="00C35110" w:rsidP="00257540">
      <w:pPr>
        <w:jc w:val="both"/>
        <w:rPr>
          <w:rFonts w:ascii="Book Antiqua" w:hAnsi="Book Antiqua"/>
        </w:rPr>
      </w:pPr>
    </w:p>
    <w:p w:rsidR="00C35110" w:rsidRPr="005C2EBB" w:rsidRDefault="00C35110" w:rsidP="00257540">
      <w:pPr>
        <w:jc w:val="both"/>
        <w:rPr>
          <w:rFonts w:ascii="Book Antiqua" w:hAnsi="Book Antiqua"/>
        </w:rPr>
      </w:pPr>
    </w:p>
    <w:p w:rsidR="00257540" w:rsidRPr="005C2EBB" w:rsidRDefault="00257540" w:rsidP="00257540">
      <w:pPr>
        <w:jc w:val="both"/>
        <w:rPr>
          <w:rFonts w:ascii="Book Antiqua" w:hAnsi="Book Antiqua"/>
          <w:b/>
          <w:w w:val="105"/>
        </w:rPr>
      </w:pPr>
      <w:r w:rsidRPr="005C2EBB">
        <w:rPr>
          <w:rFonts w:ascii="Book Antiqua" w:hAnsi="Book Antiqua"/>
          <w:b/>
        </w:rPr>
        <w:lastRenderedPageBreak/>
        <w:t>Method</w:t>
      </w:r>
    </w:p>
    <w:p w:rsidR="00257540" w:rsidRDefault="00257540" w:rsidP="00257540">
      <w:pPr>
        <w:ind w:firstLine="720"/>
        <w:jc w:val="both"/>
        <w:rPr>
          <w:rFonts w:ascii="Book Antiqua" w:hAnsi="Book Antiqua"/>
          <w:w w:val="105"/>
        </w:rPr>
      </w:pPr>
      <w:r w:rsidRPr="00190F35">
        <w:rPr>
          <w:rFonts w:ascii="Book Antiqua" w:hAnsi="Book Antiqua"/>
          <w:w w:val="105"/>
        </w:rPr>
        <w:t xml:space="preserve">The research method used in this study is qualitative. The type of research used is descriptive-qualitative. </w:t>
      </w:r>
      <w:r w:rsidRPr="009E4C3A">
        <w:rPr>
          <w:rFonts w:ascii="Book Antiqua" w:hAnsi="Book Antiqua"/>
          <w:w w:val="105"/>
        </w:rPr>
        <w:t xml:space="preserve">The qualitative method is a research method intended to understand phenomena related to what is experienced by the research subject and is described in the form of words in a natural context. Descriptive research is research that explains the phenomena that occur. </w:t>
      </w:r>
      <w:r w:rsidRPr="00807CF8">
        <w:rPr>
          <w:rFonts w:ascii="Book Antiqua" w:hAnsi="Book Antiqua"/>
          <w:w w:val="105"/>
        </w:rPr>
        <w:t xml:space="preserve">Primary data and secondary data are the two categories of data sources used in this study. Research data that is derived directly from the original source is known as primary data. To address research topics, primary data is gathered. The secondary data employed in this research is the outcome of a literature study that looked at numerous documents linked to the research, whereas secondary data is a research practice that is gathered indirectly through current media or intermediary media. In this study, observation, interviews, and documentation were used as data collection methods. The accuracy of the data must be verified after it has been collected. </w:t>
      </w:r>
      <w:r w:rsidRPr="00190F35">
        <w:rPr>
          <w:rFonts w:ascii="Book Antiqua" w:hAnsi="Book Antiqua"/>
          <w:w w:val="105"/>
        </w:rPr>
        <w:t xml:space="preserve">Therefore, it is necessary to test the credibility, validity, accuracy, and correctness of the data collected and analysed in order to determine the truth and accuracy of the research, namely by extending the research time when the data is believed to be unsure or cannot be trusted. </w:t>
      </w:r>
      <w:r w:rsidRPr="00807CF8">
        <w:rPr>
          <w:rFonts w:ascii="Book Antiqua" w:hAnsi="Book Antiqua"/>
          <w:w w:val="105"/>
        </w:rPr>
        <w:t>Because the field will determine the legitimacy and authenticity of the data acquired, researchers must be meticulous in their observations and utilize proper procedures. Triangulation verifies data from multiple sources to determine whether it is accurate. In this study, there are numerous stages to the data analysis process, including data gathering, data reduction, data visualization, and conclusion making.</w:t>
      </w:r>
    </w:p>
    <w:p w:rsidR="00257540" w:rsidRPr="005C2EBB" w:rsidRDefault="00257540" w:rsidP="00257540">
      <w:pPr>
        <w:ind w:firstLine="720"/>
        <w:jc w:val="both"/>
        <w:rPr>
          <w:rFonts w:ascii="Book Antiqua" w:hAnsi="Book Antiqua"/>
        </w:rPr>
      </w:pPr>
    </w:p>
    <w:p w:rsidR="00257540" w:rsidRPr="005C2EBB" w:rsidRDefault="00257540" w:rsidP="00257540">
      <w:pPr>
        <w:pStyle w:val="Heading1"/>
        <w:spacing w:before="215" w:line="276" w:lineRule="auto"/>
        <w:rPr>
          <w:rFonts w:ascii="Book Antiqua" w:hAnsi="Book Antiqua"/>
          <w:sz w:val="20"/>
          <w:szCs w:val="20"/>
        </w:rPr>
      </w:pPr>
      <w:r w:rsidRPr="005C2EBB">
        <w:rPr>
          <w:rFonts w:ascii="Book Antiqua" w:hAnsi="Book Antiqua"/>
          <w:sz w:val="20"/>
          <w:szCs w:val="20"/>
        </w:rPr>
        <w:t>Findings and Discussion</w:t>
      </w:r>
    </w:p>
    <w:p w:rsidR="00257540" w:rsidRDefault="00257540" w:rsidP="00257540">
      <w:pPr>
        <w:ind w:firstLine="720"/>
        <w:jc w:val="both"/>
        <w:rPr>
          <w:rFonts w:ascii="Book Antiqua" w:hAnsi="Book Antiqua"/>
          <w:w w:val="105"/>
        </w:rPr>
      </w:pPr>
      <w:r w:rsidRPr="00190F35">
        <w:rPr>
          <w:rFonts w:ascii="Book Antiqua" w:hAnsi="Book Antiqua"/>
          <w:w w:val="105"/>
        </w:rPr>
        <w:t>Based on the results of observations and documentation carried out by researchers, the teacher motivated students by directing their behaviour so that they were always diligent in learning, and it was seen that students gave very positive responses by affirming that they would always be diligent in learning. This is in line with the results of interviews with students: "I always try to study diligently in order to get good grades, and when after school I always repeat the lessons that have been taught by the teacher, I like to read; of course I re-read the subject matter, and if there is more time or I'm not busy working on the existing questions, The same thing was also expressed by other students: "For learning problems, I always prioritize them, especially about persistence. Good grades are definitely obtained from diligent study; without diligent study, we definitely won't get anything right. I try as much as possible to study hard and diligently in all lessons and study again the material that has been taught by the teacher so that when I have a test, I can answer all the questions." It can be concluded that perseverance in learning, accompanied by them in repeating the lessons that have been taught</w:t>
      </w:r>
      <w:r>
        <w:rPr>
          <w:rFonts w:ascii="Book Antiqua" w:hAnsi="Book Antiqua"/>
          <w:w w:val="105"/>
        </w:rPr>
        <w:t>.</w:t>
      </w:r>
    </w:p>
    <w:p w:rsidR="00257540" w:rsidRDefault="00257540" w:rsidP="00257540">
      <w:pPr>
        <w:ind w:firstLine="720"/>
        <w:jc w:val="both"/>
        <w:rPr>
          <w:rFonts w:ascii="Book Antiqua" w:hAnsi="Book Antiqua"/>
          <w:w w:val="105"/>
        </w:rPr>
      </w:pPr>
      <w:r w:rsidRPr="00190F35">
        <w:rPr>
          <w:rFonts w:ascii="Book Antiqua" w:hAnsi="Book Antiqua"/>
          <w:w w:val="105"/>
        </w:rPr>
        <w:t>Based on the results of the observers and the documentation that was carried out, it was seen that students took part in learning, and when the teacher gave directions for learning, when learning was carried out, students also paid attention to it. This is in line with the results of interviews with students. "I am very interested in learning because, by learning, we can learn lessons." It can be concluded that students show an interest in learning and pay attention to the teacher while learning the subject matter. Students with high learning outcomes assume that learning is a necessity, not just an obligation. Students are very enthusiastic when given assignments by the teacher, and they give good responses. This is in line with the results of interviews with students "When the teacher gave the assignment, I immediately worked on it and immediately completed it on the same day." So, it can be concluded that students gave a good response. enthusiastic about doing their job, they feel they have a responsibility to do all the assignments given by the teacher</w:t>
      </w:r>
      <w:r>
        <w:rPr>
          <w:rFonts w:ascii="Book Antiqua" w:hAnsi="Book Antiqua"/>
          <w:w w:val="105"/>
        </w:rPr>
        <w:t>.</w:t>
      </w:r>
    </w:p>
    <w:p w:rsidR="00257540" w:rsidRDefault="00257540" w:rsidP="00257540">
      <w:pPr>
        <w:ind w:firstLine="720"/>
        <w:jc w:val="both"/>
        <w:rPr>
          <w:rFonts w:ascii="Book Antiqua" w:hAnsi="Book Antiqua"/>
          <w:w w:val="105"/>
        </w:rPr>
      </w:pPr>
      <w:r w:rsidRPr="00190F35">
        <w:rPr>
          <w:rFonts w:ascii="Book Antiqua" w:hAnsi="Book Antiqua"/>
          <w:w w:val="105"/>
        </w:rPr>
        <w:t>The teacher gives feedback to the students. When students answer questions given by the teacher, the teacher gives praise to the students; not only praise, but the teacher also gives positive comments and rewards in the form of additional values. Students get incentives or rewards in the form of additional value as well as words of encouragement for students who dare to answer questions given by the teacher. Students will give a positive response if there is still something they don't understand. They will ask again and seek attention by asking questions. Students try to do the assignments given by the teacher until they are finished. This is in line with the results of interviews with students: "If I find a difficult question, I will do the easy one first, and I will answer as much as possible. The teacher also gives directions so that the material is always brought so that I can answer the questions given." Students are enthusiastic about doing assignments and are not easily discouraged if they find difficult questions. While students who have poor learning, outcomes say they find it difficult to do assignments, they ask more questions of students who know more and do the easy questions first</w:t>
      </w:r>
      <w:r>
        <w:rPr>
          <w:rFonts w:ascii="Book Antiqua" w:hAnsi="Book Antiqua"/>
          <w:w w:val="105"/>
        </w:rPr>
        <w:t>.</w:t>
      </w:r>
    </w:p>
    <w:p w:rsidR="00257540" w:rsidRDefault="00257540" w:rsidP="00257540">
      <w:pPr>
        <w:ind w:firstLine="720"/>
        <w:jc w:val="both"/>
        <w:rPr>
          <w:rFonts w:ascii="Book Antiqua" w:hAnsi="Book Antiqua"/>
          <w:w w:val="105"/>
        </w:rPr>
      </w:pPr>
      <w:r w:rsidRPr="00190F35">
        <w:rPr>
          <w:rFonts w:ascii="Book Antiqua" w:hAnsi="Book Antiqua"/>
          <w:w w:val="105"/>
        </w:rPr>
        <w:t xml:space="preserve">To stimulate student activities that are routinely carried out in class, the teacher must, as much as possible, avoid things that make students bored. The teacher must maintain student interest in learning by </w:t>
      </w:r>
      <w:r w:rsidRPr="00190F35">
        <w:rPr>
          <w:rFonts w:ascii="Book Antiqua" w:hAnsi="Book Antiqua"/>
          <w:w w:val="105"/>
        </w:rPr>
        <w:lastRenderedPageBreak/>
        <w:t>providing space for them to express themselves, try new things, and move from one thing to another. something new, and the aspect in question is the learning aspect. Based on this explanation, it can be seen that by stimulating students by providing and maintaining their interest, they can avoid boring things for them. As a teacher, he must maintain realistic student expectations and change expectations that are less realistic or unrealistic; therefore, teachers are required to have good knowledge about the successes and failures experienced by students. With that, the teacher can distinguish which expectations are realistic or too ambitious. If students experience many failures, the teacher must also give them more hope</w:t>
      </w:r>
      <w:r>
        <w:rPr>
          <w:rFonts w:ascii="Book Antiqua" w:hAnsi="Book Antiqua"/>
          <w:w w:val="105"/>
        </w:rPr>
        <w:t>.</w:t>
      </w:r>
    </w:p>
    <w:p w:rsidR="00257540" w:rsidRDefault="00257540" w:rsidP="00257540">
      <w:pPr>
        <w:ind w:firstLine="720"/>
        <w:jc w:val="both"/>
        <w:rPr>
          <w:rFonts w:ascii="Book Antiqua" w:hAnsi="Book Antiqua"/>
          <w:w w:val="105"/>
        </w:rPr>
      </w:pPr>
      <w:r w:rsidRPr="00190F35">
        <w:rPr>
          <w:rFonts w:ascii="Book Antiqua" w:hAnsi="Book Antiqua"/>
          <w:w w:val="105"/>
        </w:rPr>
        <w:t>If students achieve success, the teacher is expected to provide incentives to them, which can be in the form of praise or good grades, for the success they have achieved. So that this encourages students to make future efforts to achieve teaching goals. Based on this explanation, it can be seen that giving an incentive to students who achieve success is a very good thing and can encourage students to be more active in learning. Besides that, the teacher also gives appreciation, attention, and an approach to students. The teacher's efforts in this study were maximized; in addition to giving appreciation to students, the teacher also provided an explanation of the learning material accompanied by jokes that made students interested, motivated, and enthusiastic when learning took place. Directing students is the task of the teacher. The teacher must give a positive response to students who are not directly involved in the class; students who are silent, noisy, talk during learning, and so on, must be given a warning. These efforts aim to stimulate students to follow the lesson well, follow the existing rules in class, and prepare for class well before learning begins or during the learning process.</w:t>
      </w:r>
    </w:p>
    <w:p w:rsidR="00257540" w:rsidRPr="00E07C17" w:rsidRDefault="00257540" w:rsidP="00257540">
      <w:pPr>
        <w:ind w:firstLine="720"/>
        <w:jc w:val="both"/>
        <w:rPr>
          <w:rFonts w:ascii="Book Antiqua" w:hAnsi="Book Antiqua"/>
          <w:w w:val="105"/>
        </w:rPr>
      </w:pPr>
      <w:r w:rsidRPr="00E07C17">
        <w:rPr>
          <w:rFonts w:ascii="Book Antiqua" w:hAnsi="Book Antiqua"/>
          <w:w w:val="105"/>
        </w:rPr>
        <w:t>School time greatly influences the learning process at school; the time can be morning, afternoon, or evening. During class hours during the day, students sometimes don't focus on listening to the lessons explained by the teacher, get sleepy, and lose concentration. And as a result, their learning is not effective. Interest is very influential on student learning; if the subject matter is not in accordance with the interests of students, then they will not study well because there is no interest. Therefore, teaching materials that are easy to understand and easy to remember must be in accordance with students' interests, because interest adds enthusiasm and increases learning achievement. If it is found that students are less interested in the subject matter, the teacher tries to foster student enthusiasm by explaining things that are interesting and useful for future life as well as matters related to ideals related to the teaching material being studied. Students who study are definitely influenced by the way parents educate and family conditions. Home atmosphere and family economic conditions greatly affect children's learning. A home atmosphere where there is always commotion will not provide comfort and peace for children to learn. Conditions at home often lead to quarrels among the family, so laziness often occurs due to boredom at home. In addition, economic factors also affect children's interest in learning. If a child lives in a deficient family, then the child's basic needs are lacking, health is impaired, and learning is also disrupted. On the other hand, if students are born into materially affluent families, parents will always spoil their children; facilities are fulfilled because parents have sufficient economic resources</w:t>
      </w:r>
      <w:r w:rsidRPr="00190F35">
        <w:rPr>
          <w:rFonts w:ascii="Book Antiqua" w:hAnsi="Book Antiqua"/>
          <w:w w:val="105"/>
        </w:rPr>
        <w:t>.</w:t>
      </w:r>
    </w:p>
    <w:p w:rsidR="00257540" w:rsidRPr="005C2EBB" w:rsidRDefault="00257540" w:rsidP="00257540">
      <w:pPr>
        <w:pStyle w:val="Heading1"/>
        <w:spacing w:line="276" w:lineRule="auto"/>
        <w:rPr>
          <w:rFonts w:ascii="Book Antiqua" w:hAnsi="Book Antiqua"/>
          <w:sz w:val="20"/>
          <w:szCs w:val="20"/>
        </w:rPr>
      </w:pPr>
      <w:r w:rsidRPr="005C2EBB">
        <w:rPr>
          <w:rFonts w:ascii="Book Antiqua" w:hAnsi="Book Antiqua"/>
          <w:sz w:val="20"/>
          <w:szCs w:val="20"/>
        </w:rPr>
        <w:t>Conclusion</w:t>
      </w:r>
    </w:p>
    <w:p w:rsidR="00257540" w:rsidRPr="005C2EBB" w:rsidRDefault="00257540" w:rsidP="00257540">
      <w:pPr>
        <w:ind w:firstLine="720"/>
        <w:jc w:val="both"/>
        <w:rPr>
          <w:rFonts w:ascii="Book Antiqua" w:hAnsi="Book Antiqua"/>
          <w:w w:val="105"/>
        </w:rPr>
      </w:pPr>
      <w:r w:rsidRPr="00E07C17">
        <w:rPr>
          <w:rFonts w:ascii="Book Antiqua" w:hAnsi="Book Antiqua"/>
          <w:w w:val="105"/>
        </w:rPr>
        <w:t xml:space="preserve">The efforts made by the teacher to increase the </w:t>
      </w:r>
      <w:r>
        <w:rPr>
          <w:rFonts w:ascii="Book Antiqua" w:hAnsi="Book Antiqua"/>
          <w:w w:val="105"/>
        </w:rPr>
        <w:t>learning motivation of class students include t</w:t>
      </w:r>
      <w:r w:rsidRPr="00E07C17">
        <w:rPr>
          <w:rFonts w:ascii="Book Antiqua" w:hAnsi="Book Antiqua"/>
          <w:w w:val="105"/>
        </w:rPr>
        <w:t>he teacher must try to excite students, such as by giving them gifts, so that the learning process is not boring. The teacher gives realistic expectations to students. This can be done by the teacher by providing motivation and growing hopes so that students are enthusiastic about learning. Teachers are expected to provide incentives to students in the form of praise and good grades for the success they have achieved. So that this encourages students to make future efforts to achieve teaching goals. The teacher directs the behaviour of students so that it stimulates the behaviour of students to follow the lessons well and follow the rules in class and encourages students to prepare for class well before learning begins or during the learning process. Obstacles faced by Islamic culture and history teachers in increasing student learning motivation Among them are that school time is very influential on the learning process. Of course, during daytime learning, students have lost their focus; they pay attention to the teacher while sleepy. Students</w:t>
      </w:r>
      <w:r>
        <w:rPr>
          <w:rFonts w:ascii="Book Antiqua" w:hAnsi="Book Antiqua"/>
          <w:w w:val="105"/>
        </w:rPr>
        <w:t xml:space="preserve"> are less interested in </w:t>
      </w:r>
      <w:r w:rsidRPr="00E07C17">
        <w:rPr>
          <w:rFonts w:ascii="Book Antiqua" w:hAnsi="Book Antiqua"/>
          <w:w w:val="105"/>
        </w:rPr>
        <w:t>cultural history lessons because they are boring. For this reason, the teacher must have an interesting way of delivering material so that the lost interest in learning returns. Family factors such as the atmosphere of the house and the economic conditions of a family are very influential on children's learning. The home atmosphere, where there is always commotion, will not provide comfort and peace for children to study. Conditions at home often cause families to bicker, causing children to often go out because they are bored at home. Which causes learning to be chaotic. In addition, the economy also affects children's learning. If a child lives in a family that has deficiencies, then the child's basic needs are lacking, health is disrupted, and learning is also disrupted</w:t>
      </w:r>
      <w:r w:rsidRPr="005C2EBB">
        <w:rPr>
          <w:rFonts w:ascii="Book Antiqua" w:hAnsi="Book Antiqua"/>
          <w:w w:val="105"/>
        </w:rPr>
        <w:t>.</w:t>
      </w:r>
    </w:p>
    <w:p w:rsidR="00257540" w:rsidRPr="005C2EBB" w:rsidRDefault="00257540" w:rsidP="00257540">
      <w:pPr>
        <w:pStyle w:val="BodyTextIndent2"/>
        <w:ind w:firstLine="720"/>
        <w:jc w:val="both"/>
        <w:rPr>
          <w:rFonts w:ascii="Book Antiqua" w:hAnsi="Book Antiqua"/>
        </w:rPr>
      </w:pPr>
    </w:p>
    <w:sdt>
      <w:sdtPr>
        <w:rPr>
          <w:rFonts w:ascii="Book Antiqua" w:eastAsia="SimSun" w:hAnsi="Book Antiqua"/>
          <w:b w:val="0"/>
          <w:bCs w:val="0"/>
          <w:kern w:val="0"/>
          <w:sz w:val="20"/>
          <w:szCs w:val="20"/>
          <w:lang w:val="en-GB"/>
        </w:rPr>
        <w:id w:val="527067503"/>
        <w:docPartObj>
          <w:docPartGallery w:val="Bibliographies"/>
          <w:docPartUnique/>
        </w:docPartObj>
      </w:sdtPr>
      <w:sdtEndPr/>
      <w:sdtContent>
        <w:p w:rsidR="00257540" w:rsidRPr="00F87073" w:rsidRDefault="00257540" w:rsidP="00257540">
          <w:pPr>
            <w:pStyle w:val="Heading1"/>
            <w:spacing w:before="0" w:line="240" w:lineRule="auto"/>
            <w:jc w:val="both"/>
            <w:rPr>
              <w:rFonts w:ascii="Book Antiqua" w:hAnsi="Book Antiqua"/>
              <w:sz w:val="20"/>
              <w:szCs w:val="20"/>
            </w:rPr>
          </w:pPr>
          <w:r w:rsidRPr="00F87073">
            <w:rPr>
              <w:rFonts w:ascii="Book Antiqua" w:hAnsi="Book Antiqua"/>
              <w:sz w:val="20"/>
              <w:szCs w:val="20"/>
            </w:rPr>
            <w:t>References</w:t>
          </w:r>
        </w:p>
        <w:sdt>
          <w:sdtPr>
            <w:rPr>
              <w:rFonts w:ascii="Book Antiqua" w:hAnsi="Book Antiqua"/>
            </w:rPr>
            <w:id w:val="-573587230"/>
            <w:bibliography/>
          </w:sdtPr>
          <w:sdtEndPr/>
          <w:sdtContent>
            <w:p w:rsidR="00257540" w:rsidRPr="00F87073" w:rsidRDefault="00257540" w:rsidP="00257540">
              <w:pPr>
                <w:pStyle w:val="Bibliography"/>
                <w:spacing w:after="60"/>
                <w:ind w:left="720" w:hanging="720"/>
                <w:jc w:val="both"/>
                <w:rPr>
                  <w:rFonts w:ascii="Book Antiqua" w:hAnsi="Book Antiqua"/>
                  <w:noProof/>
                  <w:lang w:val="en-US"/>
                </w:rPr>
              </w:pPr>
              <w:r w:rsidRPr="00F87073">
                <w:rPr>
                  <w:rFonts w:ascii="Book Antiqua" w:hAnsi="Book Antiqua"/>
                </w:rPr>
                <w:fldChar w:fldCharType="begin"/>
              </w:r>
              <w:r w:rsidRPr="00F87073">
                <w:rPr>
                  <w:rFonts w:ascii="Book Antiqua" w:hAnsi="Book Antiqua"/>
                </w:rPr>
                <w:instrText xml:space="preserve"> BIBLIOGRAPHY </w:instrText>
              </w:r>
              <w:r w:rsidRPr="00F87073">
                <w:rPr>
                  <w:rFonts w:ascii="Book Antiqua" w:hAnsi="Book Antiqua"/>
                </w:rPr>
                <w:fldChar w:fldCharType="separate"/>
              </w:r>
              <w:r w:rsidRPr="00F87073">
                <w:rPr>
                  <w:rFonts w:ascii="Book Antiqua" w:hAnsi="Book Antiqua"/>
                  <w:noProof/>
                  <w:lang w:val="en-US"/>
                </w:rPr>
                <w:t xml:space="preserve">Dahliana, N. N. (2017). </w:t>
              </w:r>
              <w:r w:rsidRPr="00F87073">
                <w:rPr>
                  <w:rFonts w:ascii="Book Antiqua" w:hAnsi="Book Antiqua"/>
                  <w:i/>
                  <w:iCs/>
                  <w:noProof/>
                  <w:lang w:val="en-US"/>
                </w:rPr>
                <w:t>Dynamics of Learning Motivation in Independent Students.</w:t>
              </w:r>
              <w:r w:rsidRPr="00F87073">
                <w:rPr>
                  <w:rFonts w:ascii="Book Antiqua" w:hAnsi="Book Antiqua"/>
                  <w:noProof/>
                  <w:lang w:val="en-US"/>
                </w:rPr>
                <w:t xml:space="preserve"> Aceh: Universitas Syiah Kuala.</w:t>
              </w:r>
            </w:p>
            <w:p w:rsidR="00257540" w:rsidRPr="00F87073" w:rsidRDefault="00257540" w:rsidP="00257540">
              <w:pPr>
                <w:pStyle w:val="Bibliography"/>
                <w:spacing w:after="60"/>
                <w:ind w:left="720" w:hanging="720"/>
                <w:jc w:val="both"/>
                <w:rPr>
                  <w:rFonts w:ascii="Book Antiqua" w:hAnsi="Book Antiqua"/>
                  <w:noProof/>
                  <w:lang w:val="en-US"/>
                </w:rPr>
              </w:pPr>
              <w:r w:rsidRPr="00F87073">
                <w:rPr>
                  <w:rFonts w:ascii="Book Antiqua" w:hAnsi="Book Antiqua"/>
                  <w:noProof/>
                  <w:lang w:val="en-US"/>
                </w:rPr>
                <w:t xml:space="preserve">Emda, A. (2018). </w:t>
              </w:r>
              <w:r w:rsidRPr="00F87073">
                <w:rPr>
                  <w:rFonts w:ascii="Book Antiqua" w:hAnsi="Book Antiqua"/>
                  <w:i/>
                  <w:iCs/>
                  <w:noProof/>
                  <w:lang w:val="en-US"/>
                </w:rPr>
                <w:t>Position of Student Learning Motivation in Learning.</w:t>
              </w:r>
              <w:r w:rsidRPr="00F87073">
                <w:rPr>
                  <w:rFonts w:ascii="Book Antiqua" w:hAnsi="Book Antiqua"/>
                  <w:noProof/>
                  <w:lang w:val="en-US"/>
                </w:rPr>
                <w:t xml:space="preserve"> Jakarta: Lantanida Journal.</w:t>
              </w:r>
            </w:p>
            <w:p w:rsidR="00257540" w:rsidRPr="00F87073" w:rsidRDefault="00257540" w:rsidP="00257540">
              <w:pPr>
                <w:pStyle w:val="Bibliography"/>
                <w:spacing w:after="60"/>
                <w:ind w:left="720" w:hanging="720"/>
                <w:jc w:val="both"/>
                <w:rPr>
                  <w:rFonts w:ascii="Book Antiqua" w:hAnsi="Book Antiqua"/>
                  <w:noProof/>
                  <w:lang w:val="en-US"/>
                </w:rPr>
              </w:pPr>
              <w:r w:rsidRPr="00F87073">
                <w:rPr>
                  <w:rFonts w:ascii="Book Antiqua" w:hAnsi="Book Antiqua"/>
                  <w:noProof/>
                  <w:lang w:val="en-US"/>
                </w:rPr>
                <w:t xml:space="preserve">Ihsan, F. (2017). </w:t>
              </w:r>
              <w:r w:rsidRPr="00F87073">
                <w:rPr>
                  <w:rFonts w:ascii="Book Antiqua" w:hAnsi="Book Antiqua"/>
                  <w:i/>
                  <w:iCs/>
                  <w:noProof/>
                  <w:lang w:val="en-US"/>
                </w:rPr>
                <w:t>Fundamentals of Education.</w:t>
              </w:r>
              <w:r w:rsidRPr="00F87073">
                <w:rPr>
                  <w:rFonts w:ascii="Book Antiqua" w:hAnsi="Book Antiqua"/>
                  <w:noProof/>
                  <w:lang w:val="en-US"/>
                </w:rPr>
                <w:t xml:space="preserve"> Jakarta: Rineka Cipta.</w:t>
              </w:r>
            </w:p>
            <w:p w:rsidR="00257540" w:rsidRPr="00F87073" w:rsidRDefault="00257540" w:rsidP="00257540">
              <w:pPr>
                <w:pStyle w:val="Bibliography"/>
                <w:spacing w:after="60"/>
                <w:ind w:left="720" w:hanging="720"/>
                <w:jc w:val="both"/>
                <w:rPr>
                  <w:rFonts w:ascii="Book Antiqua" w:hAnsi="Book Antiqua"/>
                  <w:noProof/>
                  <w:lang w:val="en-US"/>
                </w:rPr>
              </w:pPr>
              <w:r w:rsidRPr="00F87073">
                <w:rPr>
                  <w:rFonts w:ascii="Book Antiqua" w:hAnsi="Book Antiqua"/>
                  <w:noProof/>
                  <w:lang w:val="en-US"/>
                </w:rPr>
                <w:t xml:space="preserve">Sabandi, A. (2013). Educational Supervision for Continuous Teacher Professional Development. </w:t>
              </w:r>
              <w:r w:rsidRPr="00F87073">
                <w:rPr>
                  <w:rFonts w:ascii="Book Antiqua" w:hAnsi="Book Antiqua"/>
                  <w:i/>
                  <w:iCs/>
                  <w:noProof/>
                  <w:lang w:val="en-US"/>
                </w:rPr>
                <w:t>Jurnal Ilmiah Ilmu Pendidikan, 1, 9</w:t>
              </w:r>
              <w:r w:rsidRPr="00F87073">
                <w:rPr>
                  <w:rFonts w:ascii="Book Antiqua" w:hAnsi="Book Antiqua"/>
                  <w:noProof/>
                  <w:lang w:val="en-US"/>
                </w:rPr>
                <w:t>.</w:t>
              </w:r>
            </w:p>
            <w:p w:rsidR="00257540" w:rsidRPr="00F87073" w:rsidRDefault="00257540" w:rsidP="00257540">
              <w:pPr>
                <w:pStyle w:val="Bibliography"/>
                <w:spacing w:after="60"/>
                <w:ind w:left="720" w:hanging="720"/>
                <w:jc w:val="both"/>
                <w:rPr>
                  <w:rFonts w:ascii="Book Antiqua" w:hAnsi="Book Antiqua"/>
                  <w:noProof/>
                  <w:lang w:val="en-US"/>
                </w:rPr>
              </w:pPr>
              <w:r w:rsidRPr="00F87073">
                <w:rPr>
                  <w:rFonts w:ascii="Book Antiqua" w:hAnsi="Book Antiqua"/>
                  <w:noProof/>
                  <w:lang w:val="en-US"/>
                </w:rPr>
                <w:t xml:space="preserve">Sanjaya, W. (2017). </w:t>
              </w:r>
              <w:r w:rsidRPr="00F87073">
                <w:rPr>
                  <w:rFonts w:ascii="Book Antiqua" w:hAnsi="Book Antiqua"/>
                  <w:i/>
                  <w:iCs/>
                  <w:noProof/>
                  <w:lang w:val="en-US"/>
                </w:rPr>
                <w:t>Learning strategies.</w:t>
              </w:r>
              <w:r w:rsidRPr="00F87073">
                <w:rPr>
                  <w:rFonts w:ascii="Book Antiqua" w:hAnsi="Book Antiqua"/>
                  <w:noProof/>
                  <w:lang w:val="en-US"/>
                </w:rPr>
                <w:t xml:space="preserve"> Jakarta: Kencana.</w:t>
              </w:r>
            </w:p>
            <w:p w:rsidR="00257540" w:rsidRPr="00F87073" w:rsidRDefault="00257540" w:rsidP="00257540">
              <w:pPr>
                <w:pStyle w:val="Bibliography"/>
                <w:spacing w:after="60"/>
                <w:ind w:left="720" w:hanging="720"/>
                <w:jc w:val="both"/>
                <w:rPr>
                  <w:rFonts w:ascii="Book Antiqua" w:hAnsi="Book Antiqua"/>
                  <w:noProof/>
                  <w:lang w:val="en-US"/>
                </w:rPr>
              </w:pPr>
              <w:r w:rsidRPr="00F87073">
                <w:rPr>
                  <w:rFonts w:ascii="Book Antiqua" w:hAnsi="Book Antiqua"/>
                  <w:noProof/>
                  <w:lang w:val="en-US"/>
                </w:rPr>
                <w:t xml:space="preserve">Sardiman, A. (2020). </w:t>
              </w:r>
              <w:r w:rsidRPr="00F87073">
                <w:rPr>
                  <w:rFonts w:ascii="Book Antiqua" w:hAnsi="Book Antiqua"/>
                  <w:i/>
                  <w:iCs/>
                  <w:noProof/>
                  <w:lang w:val="en-US"/>
                </w:rPr>
                <w:t>Teaching and Learning Interaction and Motivation.</w:t>
              </w:r>
              <w:r w:rsidRPr="00F87073">
                <w:rPr>
                  <w:rFonts w:ascii="Book Antiqua" w:hAnsi="Book Antiqua"/>
                  <w:noProof/>
                  <w:lang w:val="en-US"/>
                </w:rPr>
                <w:t xml:space="preserve"> Jakarta: Rajawali Pres.</w:t>
              </w:r>
            </w:p>
            <w:p w:rsidR="00257540" w:rsidRPr="00F87073" w:rsidRDefault="00257540" w:rsidP="00257540">
              <w:pPr>
                <w:pStyle w:val="Bibliography"/>
                <w:spacing w:after="60"/>
                <w:ind w:left="720" w:hanging="720"/>
                <w:jc w:val="both"/>
                <w:rPr>
                  <w:rFonts w:ascii="Book Antiqua" w:hAnsi="Book Antiqua"/>
                  <w:noProof/>
                  <w:lang w:val="en-US"/>
                </w:rPr>
              </w:pPr>
              <w:r w:rsidRPr="00F87073">
                <w:rPr>
                  <w:rFonts w:ascii="Book Antiqua" w:hAnsi="Book Antiqua"/>
                  <w:noProof/>
                  <w:lang w:val="en-US"/>
                </w:rPr>
                <w:t xml:space="preserve">Setyaningsih, A. K. (2023). The Effect Of Learning Environment And Students Independent Learning On Students Learning Outcomes. </w:t>
              </w:r>
              <w:r w:rsidRPr="00F87073">
                <w:rPr>
                  <w:rFonts w:ascii="Book Antiqua" w:hAnsi="Book Antiqua"/>
                  <w:i/>
                  <w:iCs/>
                  <w:noProof/>
                  <w:lang w:val="en-US"/>
                </w:rPr>
                <w:t>Mudir : Jurnal Manajemen Pendidikan, 5, 1</w:t>
              </w:r>
              <w:r w:rsidRPr="00F87073">
                <w:rPr>
                  <w:rFonts w:ascii="Book Antiqua" w:hAnsi="Book Antiqua"/>
                  <w:noProof/>
                  <w:lang w:val="en-US"/>
                </w:rPr>
                <w:t>.</w:t>
              </w:r>
            </w:p>
            <w:p w:rsidR="00257540" w:rsidRPr="00F87073" w:rsidRDefault="00257540" w:rsidP="00257540">
              <w:pPr>
                <w:pStyle w:val="Bibliography"/>
                <w:spacing w:after="60"/>
                <w:ind w:left="720" w:hanging="720"/>
                <w:jc w:val="both"/>
                <w:rPr>
                  <w:rFonts w:ascii="Book Antiqua" w:hAnsi="Book Antiqua"/>
                  <w:noProof/>
                  <w:lang w:val="en-US"/>
                </w:rPr>
              </w:pPr>
              <w:r w:rsidRPr="00F87073">
                <w:rPr>
                  <w:rFonts w:ascii="Book Antiqua" w:hAnsi="Book Antiqua"/>
                  <w:noProof/>
                  <w:lang w:val="en-US"/>
                </w:rPr>
                <w:t xml:space="preserve">Setyaningsih, A. M. (2023). The Strategy of Principle Leadership in Elevating Teaching Learning Process in School. </w:t>
              </w:r>
              <w:r w:rsidRPr="00F87073">
                <w:rPr>
                  <w:rFonts w:ascii="Book Antiqua" w:hAnsi="Book Antiqua"/>
                  <w:i/>
                  <w:iCs/>
                  <w:noProof/>
                  <w:lang w:val="en-US"/>
                </w:rPr>
                <w:t>Journal on Education, 5, 3</w:t>
              </w:r>
              <w:r w:rsidRPr="00F87073">
                <w:rPr>
                  <w:rFonts w:ascii="Book Antiqua" w:hAnsi="Book Antiqua"/>
                  <w:noProof/>
                  <w:lang w:val="en-US"/>
                </w:rPr>
                <w:t>.</w:t>
              </w:r>
            </w:p>
            <w:p w:rsidR="00257540" w:rsidRPr="00F87073" w:rsidRDefault="00257540" w:rsidP="00257540">
              <w:pPr>
                <w:pStyle w:val="Bibliography"/>
                <w:spacing w:after="60"/>
                <w:ind w:left="720" w:hanging="720"/>
                <w:jc w:val="both"/>
                <w:rPr>
                  <w:rFonts w:ascii="Book Antiqua" w:hAnsi="Book Antiqua"/>
                  <w:noProof/>
                  <w:lang w:val="en-US"/>
                </w:rPr>
              </w:pPr>
              <w:r w:rsidRPr="00F87073">
                <w:rPr>
                  <w:rFonts w:ascii="Book Antiqua" w:hAnsi="Book Antiqua"/>
                  <w:noProof/>
                  <w:lang w:val="en-US"/>
                </w:rPr>
                <w:t xml:space="preserve">Sujati, B. (2018). </w:t>
              </w:r>
              <w:r w:rsidRPr="00F87073">
                <w:rPr>
                  <w:rFonts w:ascii="Book Antiqua" w:hAnsi="Book Antiqua"/>
                  <w:i/>
                  <w:iCs/>
                  <w:noProof/>
                  <w:lang w:val="en-US"/>
                </w:rPr>
                <w:t>Islamic Cultural History Curriculum and Learning at MTS Khifayatul Akhyar Bandung.</w:t>
              </w:r>
              <w:r w:rsidRPr="00F87073">
                <w:rPr>
                  <w:rFonts w:ascii="Book Antiqua" w:hAnsi="Book Antiqua"/>
                  <w:noProof/>
                  <w:lang w:val="en-US"/>
                </w:rPr>
                <w:t xml:space="preserve"> Bandung: STKIP Pangeran dharma Kusuma.</w:t>
              </w:r>
            </w:p>
            <w:p w:rsidR="00257540" w:rsidRPr="00F87073" w:rsidRDefault="00257540" w:rsidP="00257540">
              <w:pPr>
                <w:pStyle w:val="Bibliography"/>
                <w:spacing w:after="60"/>
                <w:ind w:left="720" w:hanging="720"/>
                <w:jc w:val="both"/>
                <w:rPr>
                  <w:rFonts w:ascii="Book Antiqua" w:hAnsi="Book Antiqua"/>
                  <w:noProof/>
                  <w:lang w:val="en-US"/>
                </w:rPr>
              </w:pPr>
              <w:r w:rsidRPr="00F87073">
                <w:rPr>
                  <w:rFonts w:ascii="Book Antiqua" w:hAnsi="Book Antiqua"/>
                  <w:noProof/>
                  <w:lang w:val="en-US"/>
                </w:rPr>
                <w:t xml:space="preserve">Sumantri, M. S. (2020). </w:t>
              </w:r>
              <w:r w:rsidRPr="00F87073">
                <w:rPr>
                  <w:rFonts w:ascii="Book Antiqua" w:hAnsi="Book Antiqua"/>
                  <w:i/>
                  <w:iCs/>
                  <w:noProof/>
                  <w:lang w:val="en-US"/>
                </w:rPr>
                <w:t>Learning strategies.</w:t>
              </w:r>
              <w:r w:rsidRPr="00F87073">
                <w:rPr>
                  <w:rFonts w:ascii="Book Antiqua" w:hAnsi="Book Antiqua"/>
                  <w:noProof/>
                  <w:lang w:val="en-US"/>
                </w:rPr>
                <w:t xml:space="preserve"> Jakarta: Rajawali Pres.</w:t>
              </w:r>
            </w:p>
            <w:p w:rsidR="00257540" w:rsidRPr="00F87073" w:rsidRDefault="00257540" w:rsidP="00257540">
              <w:pPr>
                <w:pStyle w:val="Bibliography"/>
                <w:spacing w:after="60"/>
                <w:ind w:left="720" w:hanging="720"/>
                <w:jc w:val="both"/>
                <w:rPr>
                  <w:rFonts w:ascii="Book Antiqua" w:hAnsi="Book Antiqua"/>
                  <w:noProof/>
                  <w:lang w:val="en-US"/>
                </w:rPr>
              </w:pPr>
              <w:r w:rsidRPr="00F87073">
                <w:rPr>
                  <w:rFonts w:ascii="Book Antiqua" w:hAnsi="Book Antiqua"/>
                  <w:noProof/>
                  <w:lang w:val="en-US"/>
                </w:rPr>
                <w:t xml:space="preserve">Syah, M. (2013). </w:t>
              </w:r>
              <w:r w:rsidRPr="00F87073">
                <w:rPr>
                  <w:rFonts w:ascii="Book Antiqua" w:hAnsi="Book Antiqua"/>
                  <w:i/>
                  <w:iCs/>
                  <w:noProof/>
                  <w:lang w:val="en-US"/>
                </w:rPr>
                <w:t>Educational Psychology: With a New Approach.</w:t>
              </w:r>
              <w:r w:rsidRPr="00F87073">
                <w:rPr>
                  <w:rFonts w:ascii="Book Antiqua" w:hAnsi="Book Antiqua"/>
                  <w:noProof/>
                  <w:lang w:val="en-US"/>
                </w:rPr>
                <w:t xml:space="preserve"> Bandung: PT Remaja Rosdakarya.</w:t>
              </w:r>
            </w:p>
            <w:p w:rsidR="00257540" w:rsidRPr="00F87073" w:rsidRDefault="00257540" w:rsidP="00257540">
              <w:pPr>
                <w:pStyle w:val="Bibliography"/>
                <w:spacing w:after="60"/>
                <w:ind w:left="720" w:hanging="720"/>
                <w:jc w:val="both"/>
                <w:rPr>
                  <w:rFonts w:ascii="Book Antiqua" w:hAnsi="Book Antiqua"/>
                  <w:noProof/>
                  <w:lang w:val="en-US"/>
                </w:rPr>
              </w:pPr>
              <w:r w:rsidRPr="00F87073">
                <w:rPr>
                  <w:rFonts w:ascii="Book Antiqua" w:hAnsi="Book Antiqua"/>
                  <w:noProof/>
                  <w:lang w:val="en-US"/>
                </w:rPr>
                <w:t xml:space="preserve">Wahyuni, T. (2018). </w:t>
              </w:r>
              <w:r w:rsidRPr="00F87073">
                <w:rPr>
                  <w:rFonts w:ascii="Book Antiqua" w:hAnsi="Book Antiqua"/>
                  <w:i/>
                  <w:iCs/>
                  <w:noProof/>
                  <w:lang w:val="en-US"/>
                </w:rPr>
                <w:t>The Effect of Reward and Punishment on Learning Discipline of Class V Students at SDN I Sukabumi Indah Bandar Lampung.</w:t>
              </w:r>
              <w:r w:rsidRPr="00F87073">
                <w:rPr>
                  <w:rFonts w:ascii="Book Antiqua" w:hAnsi="Book Antiqua"/>
                  <w:noProof/>
                  <w:lang w:val="en-US"/>
                </w:rPr>
                <w:t xml:space="preserve"> Skripsi, UIN Raden Inten Lampung.</w:t>
              </w:r>
            </w:p>
            <w:p w:rsidR="00257540" w:rsidRPr="00F87073" w:rsidRDefault="00257540" w:rsidP="00257540">
              <w:pPr>
                <w:spacing w:after="60"/>
                <w:jc w:val="both"/>
                <w:rPr>
                  <w:rFonts w:ascii="Book Antiqua" w:hAnsi="Book Antiqua"/>
                </w:rPr>
              </w:pPr>
              <w:r w:rsidRPr="00F87073">
                <w:rPr>
                  <w:rFonts w:ascii="Book Antiqua" w:hAnsi="Book Antiqua"/>
                  <w:b/>
                  <w:bCs/>
                  <w:noProof/>
                </w:rPr>
                <w:fldChar w:fldCharType="end"/>
              </w:r>
            </w:p>
          </w:sdtContent>
        </w:sdt>
      </w:sdtContent>
    </w:sdt>
    <w:p w:rsidR="00257540" w:rsidRPr="00F87073" w:rsidRDefault="00257540" w:rsidP="00257540">
      <w:pPr>
        <w:autoSpaceDE w:val="0"/>
        <w:autoSpaceDN w:val="0"/>
        <w:adjustRightInd w:val="0"/>
        <w:spacing w:after="60"/>
        <w:jc w:val="both"/>
        <w:rPr>
          <w:rFonts w:ascii="Book Antiqua" w:hAnsi="Book Antiqua"/>
        </w:rPr>
      </w:pPr>
      <w:bookmarkStart w:id="0" w:name="_GoBack"/>
      <w:bookmarkEnd w:id="0"/>
    </w:p>
    <w:sectPr w:rsidR="00257540" w:rsidRPr="00F87073" w:rsidSect="00C35110">
      <w:headerReference w:type="even" r:id="rId9"/>
      <w:headerReference w:type="default" r:id="rId10"/>
      <w:footerReference w:type="even" r:id="rId11"/>
      <w:footerReference w:type="default" r:id="rId12"/>
      <w:footerReference w:type="first" r:id="rId13"/>
      <w:pgSz w:w="11906" w:h="16838"/>
      <w:pgMar w:top="907" w:right="907" w:bottom="1253" w:left="907" w:header="907" w:footer="907" w:gutter="0"/>
      <w:pgNumType w:start="19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5FA" w:rsidRDefault="00B505FA" w:rsidP="00E61100">
      <w:r>
        <w:separator/>
      </w:r>
    </w:p>
  </w:endnote>
  <w:endnote w:type="continuationSeparator" w:id="0">
    <w:p w:rsidR="00B505FA" w:rsidRDefault="00B505FA" w:rsidP="00E6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857425"/>
      <w:docPartObj>
        <w:docPartGallery w:val="Page Numbers (Bottom of Page)"/>
        <w:docPartUnique/>
      </w:docPartObj>
    </w:sdtPr>
    <w:sdtEndPr>
      <w:rPr>
        <w:noProof/>
      </w:rPr>
    </w:sdtEndPr>
    <w:sdtContent>
      <w:p w:rsidR="00951EA2" w:rsidRDefault="00951EA2">
        <w:pPr>
          <w:pStyle w:val="Footer"/>
        </w:pPr>
        <w:r>
          <w:fldChar w:fldCharType="begin"/>
        </w:r>
        <w:r>
          <w:instrText xml:space="preserve"> PAGE   \* MERGEFORMAT </w:instrText>
        </w:r>
        <w:r>
          <w:fldChar w:fldCharType="separate"/>
        </w:r>
        <w:r>
          <w:rPr>
            <w:noProof/>
          </w:rPr>
          <w:t>14</w:t>
        </w:r>
        <w:r>
          <w:rPr>
            <w:noProof/>
          </w:rPr>
          <w:fldChar w:fldCharType="end"/>
        </w:r>
      </w:p>
    </w:sdtContent>
  </w:sdt>
  <w:p w:rsidR="00951EA2" w:rsidRDefault="00951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EA2" w:rsidRDefault="00951EA2">
    <w:pPr>
      <w:pStyle w:val="Footer"/>
      <w:jc w:val="right"/>
    </w:pPr>
  </w:p>
  <w:p w:rsidR="00951EA2" w:rsidRPr="004F5F5A" w:rsidRDefault="00951EA2" w:rsidP="00951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EA2" w:rsidRPr="00A14D52" w:rsidRDefault="00951EA2" w:rsidP="00A14D52">
    <w:pPr>
      <w:jc w:val="center"/>
      <w:rPr>
        <w:rFonts w:ascii="Book Antiqua" w:hAnsi="Book Antiqua"/>
        <w:lang w:val="en-US"/>
      </w:rPr>
    </w:pPr>
    <w:r w:rsidRPr="00A14D52">
      <w:rPr>
        <w:rFonts w:ascii="Book Antiqua" w:hAnsi="Book Antiqua"/>
      </w:rPr>
      <w:t>©</w:t>
    </w:r>
    <w:r w:rsidRPr="00A14D52">
      <w:rPr>
        <w:rFonts w:ascii="Book Antiqua" w:hAnsi="Book Antiqua"/>
        <w:lang w:val="en-US"/>
      </w:rPr>
      <w:t xml:space="preserve">2023 </w:t>
    </w:r>
    <w:proofErr w:type="spellStart"/>
    <w:proofErr w:type="gramStart"/>
    <w:r w:rsidRPr="00A14D52">
      <w:rPr>
        <w:rFonts w:ascii="Book Antiqua" w:hAnsi="Book Antiqua"/>
        <w:lang w:val="en-US"/>
      </w:rPr>
      <w:t>Mudir</w:t>
    </w:r>
    <w:proofErr w:type="spellEnd"/>
    <w:r w:rsidRPr="00A14D52">
      <w:rPr>
        <w:rFonts w:ascii="Book Antiqua" w:hAnsi="Book Antiqua"/>
        <w:lang w:val="en-US"/>
      </w:rPr>
      <w:t xml:space="preserve"> :</w:t>
    </w:r>
    <w:proofErr w:type="gramEnd"/>
    <w:r w:rsidRPr="00A14D52">
      <w:rPr>
        <w:rFonts w:ascii="Book Antiqua" w:hAnsi="Book Antiqua"/>
        <w:lang w:val="en-US"/>
      </w:rPr>
      <w:t xml:space="preserve"> </w:t>
    </w:r>
    <w:proofErr w:type="spellStart"/>
    <w:r w:rsidRPr="00A14D52">
      <w:rPr>
        <w:rFonts w:ascii="Book Antiqua" w:hAnsi="Book Antiqua"/>
        <w:lang w:val="en-US"/>
      </w:rPr>
      <w:t>Jurnal</w:t>
    </w:r>
    <w:proofErr w:type="spellEnd"/>
    <w:r w:rsidRPr="00A14D52">
      <w:rPr>
        <w:rFonts w:ascii="Book Antiqua" w:hAnsi="Book Antiqua"/>
        <w:lang w:val="en-US"/>
      </w:rPr>
      <w:t xml:space="preserve"> </w:t>
    </w:r>
    <w:proofErr w:type="spellStart"/>
    <w:r w:rsidRPr="00A14D52">
      <w:rPr>
        <w:rFonts w:ascii="Book Antiqua" w:hAnsi="Book Antiqua"/>
        <w:lang w:val="en-US"/>
      </w:rPr>
      <w:t>Manajemen</w:t>
    </w:r>
    <w:proofErr w:type="spellEnd"/>
    <w:r w:rsidRPr="00A14D52">
      <w:rPr>
        <w:rFonts w:ascii="Book Antiqua" w:hAnsi="Book Antiqua"/>
        <w:lang w:val="en-US"/>
      </w:rPr>
      <w:t xml:space="preserve"> Pendidikan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5FA" w:rsidRDefault="00B505FA" w:rsidP="00E61100">
      <w:r>
        <w:separator/>
      </w:r>
    </w:p>
  </w:footnote>
  <w:footnote w:type="continuationSeparator" w:id="0">
    <w:p w:rsidR="00B505FA" w:rsidRDefault="00B505FA" w:rsidP="00E6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EA2" w:rsidRPr="00AC3178" w:rsidRDefault="00257540" w:rsidP="00291EA5">
    <w:pPr>
      <w:pStyle w:val="Header"/>
      <w:jc w:val="right"/>
      <w:rPr>
        <w:rFonts w:ascii="Book Antiqua" w:hAnsi="Book Antiqua"/>
        <w:i/>
      </w:rPr>
    </w:pPr>
    <w:r w:rsidRPr="00257540">
      <w:rPr>
        <w:rFonts w:ascii="Garamond" w:hAnsi="Garamond"/>
        <w:i/>
        <w:w w:val="95"/>
        <w:lang w:val="en-US"/>
      </w:rPr>
      <w:t xml:space="preserve">The Analysis </w:t>
    </w:r>
    <w:proofErr w:type="gramStart"/>
    <w:r w:rsidRPr="00257540">
      <w:rPr>
        <w:rFonts w:ascii="Garamond" w:hAnsi="Garamond"/>
        <w:i/>
        <w:w w:val="95"/>
        <w:lang w:val="en-US"/>
      </w:rPr>
      <w:t>Of</w:t>
    </w:r>
    <w:proofErr w:type="gramEnd"/>
    <w:r w:rsidRPr="00257540">
      <w:rPr>
        <w:rFonts w:ascii="Garamond" w:hAnsi="Garamond"/>
        <w:i/>
        <w:w w:val="95"/>
        <w:lang w:val="en-US"/>
      </w:rPr>
      <w:t xml:space="preserve"> Teachers’</w:t>
    </w:r>
    <w:r>
      <w:rPr>
        <w:rFonts w:ascii="Garamond" w:hAnsi="Garamond"/>
        <w:w w:val="95"/>
        <w:lang w:val="en-US"/>
      </w:rPr>
      <w:t xml:space="preserve"> </w:t>
    </w:r>
    <w:r w:rsidR="00951EA2">
      <w:rPr>
        <w:rFonts w:ascii="Book Antiqua" w:hAnsi="Book Antiqua"/>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44600"/>
      <w:docPartObj>
        <w:docPartGallery w:val="Page Numbers (Top of Page)"/>
        <w:docPartUnique/>
      </w:docPartObj>
    </w:sdtPr>
    <w:sdtEndPr>
      <w:rPr>
        <w:noProof/>
      </w:rPr>
    </w:sdtEndPr>
    <w:sdtContent>
      <w:p w:rsidR="00951EA2" w:rsidRDefault="00951EA2">
        <w:pPr>
          <w:pStyle w:val="Header"/>
          <w:jc w:val="right"/>
        </w:pPr>
        <w:r>
          <w:rPr>
            <w:noProof/>
            <w:lang w:val="en-US" w:eastAsia="zh-CN"/>
          </w:rPr>
          <mc:AlternateContent>
            <mc:Choice Requires="wps">
              <w:drawing>
                <wp:anchor distT="0" distB="0" distL="114300" distR="114300" simplePos="0" relativeHeight="251659264" behindDoc="0" locked="0" layoutInCell="1" allowOverlap="1" wp14:anchorId="130B62E0" wp14:editId="36DCDCC1">
                  <wp:simplePos x="0" y="0"/>
                  <wp:positionH relativeFrom="page">
                    <wp:posOffset>485775</wp:posOffset>
                  </wp:positionH>
                  <wp:positionV relativeFrom="paragraph">
                    <wp:posOffset>5080</wp:posOffset>
                  </wp:positionV>
                  <wp:extent cx="5610225" cy="254442"/>
                  <wp:effectExtent l="0" t="0" r="0" b="0"/>
                  <wp:wrapNone/>
                  <wp:docPr id="2" name="Text Box 2"/>
                  <wp:cNvGraphicFramePr/>
                  <a:graphic xmlns:a="http://schemas.openxmlformats.org/drawingml/2006/main">
                    <a:graphicData uri="http://schemas.microsoft.com/office/word/2010/wordprocessingShape">
                      <wps:wsp>
                        <wps:cNvSpPr txBox="1"/>
                        <wps:spPr>
                          <a:xfrm>
                            <a:off x="0" y="0"/>
                            <a:ext cx="5610225" cy="254442"/>
                          </a:xfrm>
                          <a:prstGeom prst="rect">
                            <a:avLst/>
                          </a:prstGeom>
                          <a:noFill/>
                          <a:ln w="6350">
                            <a:noFill/>
                          </a:ln>
                        </wps:spPr>
                        <wps:txbx>
                          <w:txbxContent>
                            <w:p w:rsidR="00951EA2" w:rsidRPr="00291EA5" w:rsidRDefault="00257540">
                              <w:pPr>
                                <w:rPr>
                                  <w:rFonts w:ascii="Book Antiqua" w:hAnsi="Book Antiqua"/>
                                  <w:lang w:val="ms-MY"/>
                                </w:rPr>
                              </w:pPr>
                              <w:r w:rsidRPr="00257540">
                                <w:rPr>
                                  <w:rFonts w:ascii="Book Antiqua" w:hAnsi="Book Antiqua"/>
                                  <w:bCs/>
                                  <w:lang w:val="ms-MY"/>
                                </w:rPr>
                                <w:t>Dodik Widarbowo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B62E0" id="_x0000_t202" coordsize="21600,21600" o:spt="202" path="m,l,21600r21600,l21600,xe">
                  <v:stroke joinstyle="miter"/>
                  <v:path gradientshapeok="t" o:connecttype="rect"/>
                </v:shapetype>
                <v:shape id="Text Box 2" o:spid="_x0000_s1026" type="#_x0000_t202" style="position:absolute;left:0;text-align:left;margin-left:38.25pt;margin-top:.4pt;width:441.75pt;height:2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" filled="f" stroked="f" strokeweight=".5pt">
                  <v:textbox>
                    <w:txbxContent>
                      <w:p w:rsidR="00951EA2" w:rsidRPr="00291EA5" w:rsidRDefault="00257540">
                        <w:pPr>
                          <w:rPr>
                            <w:rFonts w:ascii="Book Antiqua" w:hAnsi="Book Antiqua"/>
                            <w:lang w:val="ms-MY"/>
                          </w:rPr>
                        </w:pPr>
                        <w:r w:rsidRPr="00257540">
                          <w:rPr>
                            <w:rFonts w:ascii="Book Antiqua" w:hAnsi="Book Antiqua"/>
                            <w:bCs/>
                            <w:lang w:val="ms-MY"/>
                          </w:rPr>
                          <w:t>Dodik Widarbowo</w:t>
                        </w:r>
                      </w:p>
                    </w:txbxContent>
                  </v:textbox>
                  <w10:wrap anchorx="page"/>
                </v:shape>
              </w:pict>
            </mc:Fallback>
          </mc:AlternateContent>
        </w:r>
        <w:r>
          <w:fldChar w:fldCharType="begin"/>
        </w:r>
        <w:r>
          <w:instrText xml:space="preserve"> PAGE   \* MERGEFORMAT </w:instrText>
        </w:r>
        <w:r>
          <w:fldChar w:fldCharType="separate"/>
        </w:r>
        <w:r>
          <w:rPr>
            <w:noProof/>
          </w:rPr>
          <w:t>15</w:t>
        </w:r>
        <w:r>
          <w:rPr>
            <w:noProof/>
          </w:rPr>
          <w:fldChar w:fldCharType="end"/>
        </w:r>
      </w:p>
    </w:sdtContent>
  </w:sdt>
  <w:p w:rsidR="00951EA2" w:rsidRPr="00AC3178" w:rsidRDefault="00951EA2" w:rsidP="00951EA2">
    <w:pPr>
      <w:pStyle w:val="Header"/>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00"/>
    <w:rsid w:val="00021C2E"/>
    <w:rsid w:val="000404BD"/>
    <w:rsid w:val="00063BD9"/>
    <w:rsid w:val="00086104"/>
    <w:rsid w:val="00091484"/>
    <w:rsid w:val="001C45D6"/>
    <w:rsid w:val="00212376"/>
    <w:rsid w:val="00232A50"/>
    <w:rsid w:val="00257540"/>
    <w:rsid w:val="00291EA5"/>
    <w:rsid w:val="002B17B3"/>
    <w:rsid w:val="002D5B46"/>
    <w:rsid w:val="003010BD"/>
    <w:rsid w:val="00306B54"/>
    <w:rsid w:val="00331DFF"/>
    <w:rsid w:val="00361274"/>
    <w:rsid w:val="003E5077"/>
    <w:rsid w:val="003E5732"/>
    <w:rsid w:val="004147E7"/>
    <w:rsid w:val="00442D70"/>
    <w:rsid w:val="00447F4B"/>
    <w:rsid w:val="00463493"/>
    <w:rsid w:val="004904FE"/>
    <w:rsid w:val="004A584E"/>
    <w:rsid w:val="00573D7F"/>
    <w:rsid w:val="00581543"/>
    <w:rsid w:val="005C2EBB"/>
    <w:rsid w:val="005C64AB"/>
    <w:rsid w:val="005F15E2"/>
    <w:rsid w:val="00602E60"/>
    <w:rsid w:val="00624FCC"/>
    <w:rsid w:val="00662F1F"/>
    <w:rsid w:val="006A3083"/>
    <w:rsid w:val="006C398C"/>
    <w:rsid w:val="006E2C09"/>
    <w:rsid w:val="00783E6C"/>
    <w:rsid w:val="00797662"/>
    <w:rsid w:val="007D5645"/>
    <w:rsid w:val="007F3021"/>
    <w:rsid w:val="007F67C2"/>
    <w:rsid w:val="00817988"/>
    <w:rsid w:val="008429A5"/>
    <w:rsid w:val="00853E0D"/>
    <w:rsid w:val="00904E07"/>
    <w:rsid w:val="0095027B"/>
    <w:rsid w:val="00951024"/>
    <w:rsid w:val="00951EA2"/>
    <w:rsid w:val="00953C59"/>
    <w:rsid w:val="00970E2B"/>
    <w:rsid w:val="00997AC6"/>
    <w:rsid w:val="009D59F9"/>
    <w:rsid w:val="00A07D51"/>
    <w:rsid w:val="00A12D0A"/>
    <w:rsid w:val="00A14D52"/>
    <w:rsid w:val="00A33AAD"/>
    <w:rsid w:val="00A5423B"/>
    <w:rsid w:val="00A567E1"/>
    <w:rsid w:val="00A80A92"/>
    <w:rsid w:val="00A97C1C"/>
    <w:rsid w:val="00AC3178"/>
    <w:rsid w:val="00B169B4"/>
    <w:rsid w:val="00B43A75"/>
    <w:rsid w:val="00B505FA"/>
    <w:rsid w:val="00BA46B6"/>
    <w:rsid w:val="00BD4E0F"/>
    <w:rsid w:val="00BE6760"/>
    <w:rsid w:val="00C32469"/>
    <w:rsid w:val="00C35110"/>
    <w:rsid w:val="00C862A1"/>
    <w:rsid w:val="00CC46E5"/>
    <w:rsid w:val="00D3539B"/>
    <w:rsid w:val="00D46CD2"/>
    <w:rsid w:val="00D63A21"/>
    <w:rsid w:val="00DC6512"/>
    <w:rsid w:val="00DD1DA6"/>
    <w:rsid w:val="00DF544F"/>
    <w:rsid w:val="00E41046"/>
    <w:rsid w:val="00E45FC4"/>
    <w:rsid w:val="00E61100"/>
    <w:rsid w:val="00EA49B7"/>
    <w:rsid w:val="00EC157E"/>
    <w:rsid w:val="00EE3A7A"/>
    <w:rsid w:val="00EE44A4"/>
    <w:rsid w:val="00F025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DE2E56"/>
  <w15:docId w15:val="{05584AC7-6F06-4491-9299-516631CF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100"/>
    <w:pPr>
      <w:widowControl w:val="0"/>
      <w:spacing w:after="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qFormat/>
    <w:rsid w:val="00E61100"/>
    <w:pPr>
      <w:keepNext/>
      <w:widowControl/>
      <w:spacing w:before="240" w:after="60" w:line="259" w:lineRule="auto"/>
      <w:outlineLvl w:val="0"/>
    </w:pPr>
    <w:rPr>
      <w:rFonts w:ascii="Calibri Light" w:eastAsia="Times New Roman" w:hAnsi="Calibri Light"/>
      <w:b/>
      <w:bCs/>
      <w:kern w:val="32"/>
      <w:sz w:val="32"/>
      <w:szCs w:val="32"/>
      <w:lang w:val="en-US"/>
    </w:rPr>
  </w:style>
  <w:style w:type="paragraph" w:styleId="Heading2">
    <w:name w:val="heading 2"/>
    <w:basedOn w:val="Normal"/>
    <w:next w:val="Normal"/>
    <w:link w:val="Heading2Char"/>
    <w:uiPriority w:val="9"/>
    <w:semiHidden/>
    <w:unhideWhenUsed/>
    <w:qFormat/>
    <w:rsid w:val="009D59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E6110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100"/>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E61100"/>
    <w:pPr>
      <w:tabs>
        <w:tab w:val="center" w:pos="4513"/>
        <w:tab w:val="right" w:pos="9026"/>
      </w:tabs>
    </w:pPr>
  </w:style>
  <w:style w:type="character" w:customStyle="1" w:styleId="HeaderChar">
    <w:name w:val="Header Char"/>
    <w:basedOn w:val="DefaultParagraphFont"/>
    <w:link w:val="Header"/>
    <w:uiPriority w:val="99"/>
    <w:rsid w:val="00E61100"/>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E61100"/>
    <w:pPr>
      <w:tabs>
        <w:tab w:val="center" w:pos="4513"/>
        <w:tab w:val="right" w:pos="9026"/>
      </w:tabs>
    </w:pPr>
  </w:style>
  <w:style w:type="character" w:customStyle="1" w:styleId="FooterChar">
    <w:name w:val="Footer Char"/>
    <w:basedOn w:val="DefaultParagraphFont"/>
    <w:link w:val="Footer"/>
    <w:uiPriority w:val="99"/>
    <w:rsid w:val="00E61100"/>
    <w:rPr>
      <w:rFonts w:ascii="Times New Roman" w:eastAsia="SimSun" w:hAnsi="Times New Roman" w:cs="Times New Roman"/>
      <w:sz w:val="20"/>
      <w:szCs w:val="20"/>
      <w:lang w:val="en-GB"/>
    </w:rPr>
  </w:style>
  <w:style w:type="character" w:styleId="Hyperlink">
    <w:name w:val="Hyperlink"/>
    <w:uiPriority w:val="99"/>
    <w:rsid w:val="00E61100"/>
    <w:rPr>
      <w:color w:val="auto"/>
      <w:sz w:val="16"/>
      <w:u w:val="none"/>
    </w:rPr>
  </w:style>
  <w:style w:type="paragraph" w:customStyle="1" w:styleId="Els-Affiliation">
    <w:name w:val="Els-Affiliation"/>
    <w:next w:val="Normal"/>
    <w:rsid w:val="00E61100"/>
    <w:pPr>
      <w:suppressAutoHyphens/>
      <w:spacing w:after="0" w:line="200" w:lineRule="exact"/>
      <w:jc w:val="center"/>
    </w:pPr>
    <w:rPr>
      <w:rFonts w:ascii="Times New Roman" w:eastAsia="SimSun" w:hAnsi="Times New Roman" w:cs="Times New Roman"/>
      <w:i/>
      <w:noProof/>
      <w:sz w:val="16"/>
      <w:szCs w:val="20"/>
    </w:rPr>
  </w:style>
  <w:style w:type="paragraph" w:customStyle="1" w:styleId="Els-Author">
    <w:name w:val="Els-Author"/>
    <w:next w:val="Normal"/>
    <w:rsid w:val="00E61100"/>
    <w:pPr>
      <w:keepNext/>
      <w:suppressAutoHyphens/>
      <w:spacing w:line="300" w:lineRule="exact"/>
      <w:jc w:val="center"/>
    </w:pPr>
    <w:rPr>
      <w:rFonts w:ascii="Times New Roman" w:eastAsia="SimSun" w:hAnsi="Times New Roman" w:cs="Times New Roman"/>
      <w:noProof/>
      <w:sz w:val="26"/>
      <w:szCs w:val="20"/>
    </w:rPr>
  </w:style>
  <w:style w:type="paragraph" w:customStyle="1" w:styleId="Els-footnote">
    <w:name w:val="Els-footnote"/>
    <w:rsid w:val="00E61100"/>
    <w:pPr>
      <w:keepLines/>
      <w:widowControl w:val="0"/>
      <w:spacing w:after="0" w:line="200" w:lineRule="exact"/>
      <w:ind w:firstLine="245"/>
      <w:jc w:val="both"/>
    </w:pPr>
    <w:rPr>
      <w:rFonts w:ascii="Times New Roman" w:eastAsia="SimSun" w:hAnsi="Times New Roman" w:cs="Times New Roman"/>
      <w:sz w:val="16"/>
      <w:szCs w:val="20"/>
    </w:rPr>
  </w:style>
  <w:style w:type="paragraph" w:customStyle="1" w:styleId="Els-Title">
    <w:name w:val="Els-Title"/>
    <w:next w:val="Els-Author"/>
    <w:autoRedefine/>
    <w:rsid w:val="00953C59"/>
    <w:pPr>
      <w:suppressAutoHyphens/>
      <w:spacing w:after="240" w:line="400" w:lineRule="exact"/>
      <w:jc w:val="center"/>
    </w:pPr>
    <w:rPr>
      <w:rFonts w:ascii="Times New Roman" w:eastAsia="SimSun" w:hAnsi="Times New Roman" w:cs="Times New Roman"/>
      <w:b/>
      <w:sz w:val="28"/>
      <w:szCs w:val="16"/>
    </w:rPr>
  </w:style>
  <w:style w:type="paragraph" w:customStyle="1" w:styleId="Els-Abstract-head">
    <w:name w:val="Els-Abstract-head"/>
    <w:next w:val="Normal"/>
    <w:rsid w:val="00E61100"/>
    <w:pPr>
      <w:keepNext/>
      <w:pBdr>
        <w:top w:val="single" w:sz="4" w:space="10" w:color="auto"/>
      </w:pBdr>
      <w:suppressAutoHyphens/>
      <w:spacing w:after="220" w:line="220" w:lineRule="exact"/>
    </w:pPr>
    <w:rPr>
      <w:rFonts w:ascii="Times New Roman" w:eastAsia="SimSun" w:hAnsi="Times New Roman" w:cs="Times New Roman"/>
      <w:b/>
      <w:sz w:val="18"/>
      <w:szCs w:val="20"/>
    </w:rPr>
  </w:style>
  <w:style w:type="paragraph" w:customStyle="1" w:styleId="Els-Abstract-text">
    <w:name w:val="Els-Abstract-text"/>
    <w:next w:val="Normal"/>
    <w:rsid w:val="00E61100"/>
    <w:pPr>
      <w:spacing w:after="0" w:line="220" w:lineRule="exact"/>
      <w:jc w:val="both"/>
    </w:pPr>
    <w:rPr>
      <w:rFonts w:ascii="Times New Roman" w:eastAsia="SimSun" w:hAnsi="Times New Roman" w:cs="Times New Roman"/>
      <w:sz w:val="18"/>
      <w:szCs w:val="20"/>
    </w:rPr>
  </w:style>
  <w:style w:type="paragraph" w:customStyle="1" w:styleId="Els-1storder-head">
    <w:name w:val="Els-1storder-head"/>
    <w:next w:val="Normal"/>
    <w:rsid w:val="00E61100"/>
    <w:pPr>
      <w:keepNext/>
      <w:numPr>
        <w:numId w:val="1"/>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Normal"/>
    <w:rsid w:val="00E61100"/>
    <w:pPr>
      <w:keepNext/>
      <w:numPr>
        <w:ilvl w:val="1"/>
        <w:numId w:val="1"/>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Normal"/>
    <w:rsid w:val="00E61100"/>
    <w:pPr>
      <w:keepNext/>
      <w:numPr>
        <w:ilvl w:val="2"/>
        <w:numId w:val="1"/>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Normal"/>
    <w:rsid w:val="00E61100"/>
    <w:pPr>
      <w:keepNext/>
      <w:numPr>
        <w:ilvl w:val="3"/>
        <w:numId w:val="1"/>
      </w:numPr>
      <w:suppressAutoHyphens/>
      <w:spacing w:before="240" w:after="0" w:line="240" w:lineRule="exact"/>
    </w:pPr>
    <w:rPr>
      <w:rFonts w:ascii="Times New Roman" w:eastAsia="SimSun" w:hAnsi="Times New Roman" w:cs="Times New Roman"/>
      <w:i/>
      <w:sz w:val="20"/>
      <w:szCs w:val="20"/>
    </w:rPr>
  </w:style>
  <w:style w:type="paragraph" w:customStyle="1" w:styleId="Els-keywords">
    <w:name w:val="Els-keywords"/>
    <w:next w:val="Normal"/>
    <w:rsid w:val="00E61100"/>
    <w:pPr>
      <w:pBdr>
        <w:bottom w:val="single" w:sz="4" w:space="10" w:color="auto"/>
      </w:pBdr>
      <w:spacing w:after="200" w:line="200" w:lineRule="exact"/>
    </w:pPr>
    <w:rPr>
      <w:rFonts w:ascii="Times New Roman" w:eastAsia="SimSun" w:hAnsi="Times New Roman" w:cs="Times New Roman"/>
      <w:noProof/>
      <w:sz w:val="16"/>
      <w:szCs w:val="20"/>
    </w:rPr>
  </w:style>
  <w:style w:type="paragraph" w:customStyle="1" w:styleId="Els-reference">
    <w:name w:val="Els-reference"/>
    <w:rsid w:val="00E61100"/>
    <w:pPr>
      <w:tabs>
        <w:tab w:val="left" w:pos="312"/>
      </w:tabs>
      <w:spacing w:after="0" w:line="200" w:lineRule="exact"/>
      <w:ind w:left="312" w:hanging="312"/>
    </w:pPr>
    <w:rPr>
      <w:rFonts w:ascii="Times New Roman" w:eastAsia="SimSun" w:hAnsi="Times New Roman" w:cs="Times New Roman"/>
      <w:noProof/>
      <w:sz w:val="16"/>
      <w:szCs w:val="20"/>
    </w:rPr>
  </w:style>
  <w:style w:type="paragraph" w:customStyle="1" w:styleId="Els-reference-head">
    <w:name w:val="Els-reference-head"/>
    <w:next w:val="Els-reference"/>
    <w:rsid w:val="00E61100"/>
    <w:pPr>
      <w:keepNext/>
      <w:spacing w:before="480" w:after="200" w:line="220" w:lineRule="exact"/>
    </w:pPr>
    <w:rPr>
      <w:rFonts w:ascii="Times New Roman" w:eastAsia="SimSun" w:hAnsi="Times New Roman" w:cs="Times New Roman"/>
      <w:b/>
      <w:sz w:val="20"/>
      <w:szCs w:val="20"/>
    </w:rPr>
  </w:style>
  <w:style w:type="paragraph" w:styleId="BodyTextIndent2">
    <w:name w:val="Body Text Indent 2"/>
    <w:basedOn w:val="Normal"/>
    <w:link w:val="BodyTextIndent2Char"/>
    <w:semiHidden/>
    <w:rsid w:val="00E61100"/>
    <w:pPr>
      <w:ind w:firstLine="240"/>
    </w:pPr>
  </w:style>
  <w:style w:type="character" w:customStyle="1" w:styleId="BodyTextIndent2Char">
    <w:name w:val="Body Text Indent 2 Char"/>
    <w:basedOn w:val="DefaultParagraphFont"/>
    <w:link w:val="BodyTextIndent2"/>
    <w:semiHidden/>
    <w:rsid w:val="00E61100"/>
    <w:rPr>
      <w:rFonts w:ascii="Times New Roman" w:eastAsia="SimSun" w:hAnsi="Times New Roman" w:cs="Times New Roman"/>
      <w:sz w:val="20"/>
      <w:szCs w:val="20"/>
      <w:lang w:val="en-GB"/>
    </w:rPr>
  </w:style>
  <w:style w:type="character" w:customStyle="1" w:styleId="tlid-translation">
    <w:name w:val="tlid-translation"/>
    <w:basedOn w:val="DefaultParagraphFont"/>
    <w:rsid w:val="00E61100"/>
  </w:style>
  <w:style w:type="character" w:customStyle="1" w:styleId="Heading5Char">
    <w:name w:val="Heading 5 Char"/>
    <w:basedOn w:val="DefaultParagraphFont"/>
    <w:link w:val="Heading5"/>
    <w:uiPriority w:val="9"/>
    <w:semiHidden/>
    <w:rsid w:val="00E61100"/>
    <w:rPr>
      <w:rFonts w:asciiTheme="majorHAnsi" w:eastAsiaTheme="majorEastAsia" w:hAnsiTheme="majorHAnsi" w:cstheme="majorBidi"/>
      <w:color w:val="2E74B5" w:themeColor="accent1" w:themeShade="BF"/>
      <w:sz w:val="20"/>
      <w:szCs w:val="20"/>
      <w:lang w:val="en-GB"/>
    </w:rPr>
  </w:style>
  <w:style w:type="paragraph" w:styleId="ListParagraph">
    <w:name w:val="List Paragraph"/>
    <w:aliases w:val="Body of text,List Paragraph1,Body of text+1,Body of text+2,Body of text+3,List Paragraph11,Colorful List - Accent 11,Heading 31,kepala 1"/>
    <w:basedOn w:val="Normal"/>
    <w:link w:val="ListParagraphChar"/>
    <w:uiPriority w:val="34"/>
    <w:qFormat/>
    <w:rsid w:val="00953C59"/>
    <w:pPr>
      <w:widowControl/>
      <w:spacing w:after="200" w:line="27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ody of text Char,List Paragraph1 Char,Body of text+1 Char,Body of text+2 Char,Body of text+3 Char,List Paragraph11 Char,Colorful List - Accent 11 Char,Heading 31 Char,kepala 1 Char"/>
    <w:link w:val="ListParagraph"/>
    <w:uiPriority w:val="34"/>
    <w:qFormat/>
    <w:locked/>
    <w:rsid w:val="00953C59"/>
  </w:style>
  <w:style w:type="paragraph" w:styleId="FootnoteText">
    <w:name w:val="footnote text"/>
    <w:basedOn w:val="Normal"/>
    <w:link w:val="FootnoteTextChar"/>
    <w:uiPriority w:val="99"/>
    <w:unhideWhenUsed/>
    <w:rsid w:val="00A14D52"/>
    <w:pPr>
      <w:widowControl/>
    </w:pPr>
    <w:rPr>
      <w:rFonts w:asciiTheme="minorHAnsi" w:eastAsiaTheme="minorHAnsi" w:hAnsiTheme="minorHAnsi" w:cstheme="minorBidi"/>
      <w:lang w:val="en-US"/>
    </w:rPr>
  </w:style>
  <w:style w:type="character" w:customStyle="1" w:styleId="FootnoteTextChar">
    <w:name w:val="Footnote Text Char"/>
    <w:basedOn w:val="DefaultParagraphFont"/>
    <w:link w:val="FootnoteText"/>
    <w:uiPriority w:val="99"/>
    <w:rsid w:val="00A14D52"/>
    <w:rPr>
      <w:sz w:val="20"/>
      <w:szCs w:val="20"/>
    </w:rPr>
  </w:style>
  <w:style w:type="character" w:styleId="FootnoteReference">
    <w:name w:val="footnote reference"/>
    <w:basedOn w:val="DefaultParagraphFont"/>
    <w:uiPriority w:val="99"/>
    <w:semiHidden/>
    <w:unhideWhenUsed/>
    <w:rsid w:val="00A14D52"/>
    <w:rPr>
      <w:vertAlign w:val="superscript"/>
    </w:rPr>
  </w:style>
  <w:style w:type="table" w:styleId="TableGrid">
    <w:name w:val="Table Grid"/>
    <w:basedOn w:val="TableNormal"/>
    <w:uiPriority w:val="39"/>
    <w:rsid w:val="00A80A9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0A92"/>
    <w:rPr>
      <w:rFonts w:ascii="Tahoma" w:hAnsi="Tahoma" w:cs="Tahoma"/>
      <w:sz w:val="16"/>
      <w:szCs w:val="16"/>
    </w:rPr>
  </w:style>
  <w:style w:type="character" w:customStyle="1" w:styleId="BalloonTextChar">
    <w:name w:val="Balloon Text Char"/>
    <w:basedOn w:val="DefaultParagraphFont"/>
    <w:link w:val="BalloonText"/>
    <w:uiPriority w:val="99"/>
    <w:semiHidden/>
    <w:rsid w:val="00A80A92"/>
    <w:rPr>
      <w:rFonts w:ascii="Tahoma" w:eastAsia="SimSun" w:hAnsi="Tahoma" w:cs="Tahoma"/>
      <w:sz w:val="16"/>
      <w:szCs w:val="16"/>
      <w:lang w:val="en-GB"/>
    </w:rPr>
  </w:style>
  <w:style w:type="character" w:styleId="PlaceholderText">
    <w:name w:val="Placeholder Text"/>
    <w:basedOn w:val="DefaultParagraphFont"/>
    <w:uiPriority w:val="99"/>
    <w:semiHidden/>
    <w:rsid w:val="00A80A92"/>
    <w:rPr>
      <w:color w:val="808080"/>
    </w:rPr>
  </w:style>
  <w:style w:type="character" w:customStyle="1" w:styleId="UnresolvedMention1">
    <w:name w:val="Unresolved Mention1"/>
    <w:basedOn w:val="DefaultParagraphFont"/>
    <w:uiPriority w:val="99"/>
    <w:semiHidden/>
    <w:unhideWhenUsed/>
    <w:rsid w:val="00A80A92"/>
    <w:rPr>
      <w:color w:val="605E5C"/>
      <w:shd w:val="clear" w:color="auto" w:fill="E1DFDD"/>
    </w:rPr>
  </w:style>
  <w:style w:type="paragraph" w:styleId="Title">
    <w:name w:val="Title"/>
    <w:basedOn w:val="Normal"/>
    <w:link w:val="TitleChar"/>
    <w:uiPriority w:val="10"/>
    <w:qFormat/>
    <w:rsid w:val="009D59F9"/>
    <w:pPr>
      <w:autoSpaceDE w:val="0"/>
      <w:autoSpaceDN w:val="0"/>
      <w:ind w:left="760" w:right="761"/>
      <w:jc w:val="center"/>
    </w:pPr>
    <w:rPr>
      <w:rFonts w:eastAsia="Times New Roman"/>
      <w:b/>
      <w:bCs/>
      <w:sz w:val="28"/>
      <w:szCs w:val="28"/>
      <w:lang w:val="id"/>
    </w:rPr>
  </w:style>
  <w:style w:type="character" w:customStyle="1" w:styleId="TitleChar">
    <w:name w:val="Title Char"/>
    <w:basedOn w:val="DefaultParagraphFont"/>
    <w:link w:val="Title"/>
    <w:uiPriority w:val="10"/>
    <w:rsid w:val="009D59F9"/>
    <w:rPr>
      <w:rFonts w:ascii="Times New Roman" w:eastAsia="Times New Roman" w:hAnsi="Times New Roman" w:cs="Times New Roman"/>
      <w:b/>
      <w:bCs/>
      <w:sz w:val="28"/>
      <w:szCs w:val="28"/>
      <w:lang w:val="id"/>
    </w:rPr>
  </w:style>
  <w:style w:type="paragraph" w:styleId="BodyText">
    <w:name w:val="Body Text"/>
    <w:basedOn w:val="Normal"/>
    <w:link w:val="BodyTextChar"/>
    <w:uiPriority w:val="99"/>
    <w:semiHidden/>
    <w:unhideWhenUsed/>
    <w:rsid w:val="009D59F9"/>
    <w:pPr>
      <w:spacing w:after="120"/>
    </w:pPr>
  </w:style>
  <w:style w:type="character" w:customStyle="1" w:styleId="BodyTextChar">
    <w:name w:val="Body Text Char"/>
    <w:basedOn w:val="DefaultParagraphFont"/>
    <w:link w:val="BodyText"/>
    <w:uiPriority w:val="99"/>
    <w:semiHidden/>
    <w:rsid w:val="009D59F9"/>
    <w:rPr>
      <w:rFonts w:ascii="Times New Roman" w:eastAsia="SimSun" w:hAnsi="Times New Roman" w:cs="Times New Roman"/>
      <w:sz w:val="20"/>
      <w:szCs w:val="20"/>
      <w:lang w:val="en-GB"/>
    </w:rPr>
  </w:style>
  <w:style w:type="character" w:customStyle="1" w:styleId="Heading2Char">
    <w:name w:val="Heading 2 Char"/>
    <w:basedOn w:val="DefaultParagraphFont"/>
    <w:link w:val="Heading2"/>
    <w:uiPriority w:val="9"/>
    <w:semiHidden/>
    <w:rsid w:val="009D59F9"/>
    <w:rPr>
      <w:rFonts w:asciiTheme="majorHAnsi" w:eastAsiaTheme="majorEastAsia" w:hAnsiTheme="majorHAnsi" w:cstheme="majorBidi"/>
      <w:color w:val="2E74B5" w:themeColor="accent1" w:themeShade="BF"/>
      <w:sz w:val="26"/>
      <w:szCs w:val="26"/>
      <w:lang w:val="en-GB"/>
    </w:rPr>
  </w:style>
  <w:style w:type="character" w:styleId="UnresolvedMention">
    <w:name w:val="Unresolved Mention"/>
    <w:basedOn w:val="DefaultParagraphFont"/>
    <w:uiPriority w:val="99"/>
    <w:semiHidden/>
    <w:unhideWhenUsed/>
    <w:rsid w:val="00783E6C"/>
    <w:rPr>
      <w:color w:val="605E5C"/>
      <w:shd w:val="clear" w:color="auto" w:fill="E1DFDD"/>
    </w:rPr>
  </w:style>
  <w:style w:type="paragraph" w:styleId="Bibliography">
    <w:name w:val="Bibliography"/>
    <w:basedOn w:val="Normal"/>
    <w:next w:val="Normal"/>
    <w:uiPriority w:val="37"/>
    <w:unhideWhenUsed/>
    <w:rsid w:val="0009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5229">
      <w:bodyDiv w:val="1"/>
      <w:marLeft w:val="0"/>
      <w:marRight w:val="0"/>
      <w:marTop w:val="0"/>
      <w:marBottom w:val="0"/>
      <w:divBdr>
        <w:top w:val="none" w:sz="0" w:space="0" w:color="auto"/>
        <w:left w:val="none" w:sz="0" w:space="0" w:color="auto"/>
        <w:bottom w:val="none" w:sz="0" w:space="0" w:color="auto"/>
        <w:right w:val="none" w:sz="0" w:space="0" w:color="auto"/>
      </w:divBdr>
    </w:div>
    <w:div w:id="184947015">
      <w:bodyDiv w:val="1"/>
      <w:marLeft w:val="0"/>
      <w:marRight w:val="0"/>
      <w:marTop w:val="0"/>
      <w:marBottom w:val="0"/>
      <w:divBdr>
        <w:top w:val="none" w:sz="0" w:space="0" w:color="auto"/>
        <w:left w:val="none" w:sz="0" w:space="0" w:color="auto"/>
        <w:bottom w:val="none" w:sz="0" w:space="0" w:color="auto"/>
        <w:right w:val="none" w:sz="0" w:space="0" w:color="auto"/>
      </w:divBdr>
    </w:div>
    <w:div w:id="205796368">
      <w:bodyDiv w:val="1"/>
      <w:marLeft w:val="0"/>
      <w:marRight w:val="0"/>
      <w:marTop w:val="0"/>
      <w:marBottom w:val="0"/>
      <w:divBdr>
        <w:top w:val="none" w:sz="0" w:space="0" w:color="auto"/>
        <w:left w:val="none" w:sz="0" w:space="0" w:color="auto"/>
        <w:bottom w:val="none" w:sz="0" w:space="0" w:color="auto"/>
        <w:right w:val="none" w:sz="0" w:space="0" w:color="auto"/>
      </w:divBdr>
    </w:div>
    <w:div w:id="334236099">
      <w:bodyDiv w:val="1"/>
      <w:marLeft w:val="0"/>
      <w:marRight w:val="0"/>
      <w:marTop w:val="0"/>
      <w:marBottom w:val="0"/>
      <w:divBdr>
        <w:top w:val="none" w:sz="0" w:space="0" w:color="auto"/>
        <w:left w:val="none" w:sz="0" w:space="0" w:color="auto"/>
        <w:bottom w:val="none" w:sz="0" w:space="0" w:color="auto"/>
        <w:right w:val="none" w:sz="0" w:space="0" w:color="auto"/>
      </w:divBdr>
    </w:div>
    <w:div w:id="446581612">
      <w:bodyDiv w:val="1"/>
      <w:marLeft w:val="0"/>
      <w:marRight w:val="0"/>
      <w:marTop w:val="0"/>
      <w:marBottom w:val="0"/>
      <w:divBdr>
        <w:top w:val="none" w:sz="0" w:space="0" w:color="auto"/>
        <w:left w:val="none" w:sz="0" w:space="0" w:color="auto"/>
        <w:bottom w:val="none" w:sz="0" w:space="0" w:color="auto"/>
        <w:right w:val="none" w:sz="0" w:space="0" w:color="auto"/>
      </w:divBdr>
    </w:div>
    <w:div w:id="480149130">
      <w:bodyDiv w:val="1"/>
      <w:marLeft w:val="0"/>
      <w:marRight w:val="0"/>
      <w:marTop w:val="0"/>
      <w:marBottom w:val="0"/>
      <w:divBdr>
        <w:top w:val="none" w:sz="0" w:space="0" w:color="auto"/>
        <w:left w:val="none" w:sz="0" w:space="0" w:color="auto"/>
        <w:bottom w:val="none" w:sz="0" w:space="0" w:color="auto"/>
        <w:right w:val="none" w:sz="0" w:space="0" w:color="auto"/>
      </w:divBdr>
    </w:div>
    <w:div w:id="586696460">
      <w:bodyDiv w:val="1"/>
      <w:marLeft w:val="0"/>
      <w:marRight w:val="0"/>
      <w:marTop w:val="0"/>
      <w:marBottom w:val="0"/>
      <w:divBdr>
        <w:top w:val="none" w:sz="0" w:space="0" w:color="auto"/>
        <w:left w:val="none" w:sz="0" w:space="0" w:color="auto"/>
        <w:bottom w:val="none" w:sz="0" w:space="0" w:color="auto"/>
        <w:right w:val="none" w:sz="0" w:space="0" w:color="auto"/>
      </w:divBdr>
    </w:div>
    <w:div w:id="586772606">
      <w:bodyDiv w:val="1"/>
      <w:marLeft w:val="0"/>
      <w:marRight w:val="0"/>
      <w:marTop w:val="0"/>
      <w:marBottom w:val="0"/>
      <w:divBdr>
        <w:top w:val="none" w:sz="0" w:space="0" w:color="auto"/>
        <w:left w:val="none" w:sz="0" w:space="0" w:color="auto"/>
        <w:bottom w:val="none" w:sz="0" w:space="0" w:color="auto"/>
        <w:right w:val="none" w:sz="0" w:space="0" w:color="auto"/>
      </w:divBdr>
    </w:div>
    <w:div w:id="595945152">
      <w:bodyDiv w:val="1"/>
      <w:marLeft w:val="0"/>
      <w:marRight w:val="0"/>
      <w:marTop w:val="0"/>
      <w:marBottom w:val="0"/>
      <w:divBdr>
        <w:top w:val="none" w:sz="0" w:space="0" w:color="auto"/>
        <w:left w:val="none" w:sz="0" w:space="0" w:color="auto"/>
        <w:bottom w:val="none" w:sz="0" w:space="0" w:color="auto"/>
        <w:right w:val="none" w:sz="0" w:space="0" w:color="auto"/>
      </w:divBdr>
    </w:div>
    <w:div w:id="730881454">
      <w:bodyDiv w:val="1"/>
      <w:marLeft w:val="0"/>
      <w:marRight w:val="0"/>
      <w:marTop w:val="0"/>
      <w:marBottom w:val="0"/>
      <w:divBdr>
        <w:top w:val="none" w:sz="0" w:space="0" w:color="auto"/>
        <w:left w:val="none" w:sz="0" w:space="0" w:color="auto"/>
        <w:bottom w:val="none" w:sz="0" w:space="0" w:color="auto"/>
        <w:right w:val="none" w:sz="0" w:space="0" w:color="auto"/>
      </w:divBdr>
    </w:div>
    <w:div w:id="983195210">
      <w:bodyDiv w:val="1"/>
      <w:marLeft w:val="0"/>
      <w:marRight w:val="0"/>
      <w:marTop w:val="0"/>
      <w:marBottom w:val="0"/>
      <w:divBdr>
        <w:top w:val="none" w:sz="0" w:space="0" w:color="auto"/>
        <w:left w:val="none" w:sz="0" w:space="0" w:color="auto"/>
        <w:bottom w:val="none" w:sz="0" w:space="0" w:color="auto"/>
        <w:right w:val="none" w:sz="0" w:space="0" w:color="auto"/>
      </w:divBdr>
    </w:div>
    <w:div w:id="984630387">
      <w:bodyDiv w:val="1"/>
      <w:marLeft w:val="0"/>
      <w:marRight w:val="0"/>
      <w:marTop w:val="0"/>
      <w:marBottom w:val="0"/>
      <w:divBdr>
        <w:top w:val="none" w:sz="0" w:space="0" w:color="auto"/>
        <w:left w:val="none" w:sz="0" w:space="0" w:color="auto"/>
        <w:bottom w:val="none" w:sz="0" w:space="0" w:color="auto"/>
        <w:right w:val="none" w:sz="0" w:space="0" w:color="auto"/>
      </w:divBdr>
    </w:div>
    <w:div w:id="988829567">
      <w:bodyDiv w:val="1"/>
      <w:marLeft w:val="0"/>
      <w:marRight w:val="0"/>
      <w:marTop w:val="0"/>
      <w:marBottom w:val="0"/>
      <w:divBdr>
        <w:top w:val="none" w:sz="0" w:space="0" w:color="auto"/>
        <w:left w:val="none" w:sz="0" w:space="0" w:color="auto"/>
        <w:bottom w:val="none" w:sz="0" w:space="0" w:color="auto"/>
        <w:right w:val="none" w:sz="0" w:space="0" w:color="auto"/>
      </w:divBdr>
    </w:div>
    <w:div w:id="1042289427">
      <w:bodyDiv w:val="1"/>
      <w:marLeft w:val="0"/>
      <w:marRight w:val="0"/>
      <w:marTop w:val="0"/>
      <w:marBottom w:val="0"/>
      <w:divBdr>
        <w:top w:val="none" w:sz="0" w:space="0" w:color="auto"/>
        <w:left w:val="none" w:sz="0" w:space="0" w:color="auto"/>
        <w:bottom w:val="none" w:sz="0" w:space="0" w:color="auto"/>
        <w:right w:val="none" w:sz="0" w:space="0" w:color="auto"/>
      </w:divBdr>
    </w:div>
    <w:div w:id="1086196925">
      <w:bodyDiv w:val="1"/>
      <w:marLeft w:val="0"/>
      <w:marRight w:val="0"/>
      <w:marTop w:val="0"/>
      <w:marBottom w:val="0"/>
      <w:divBdr>
        <w:top w:val="none" w:sz="0" w:space="0" w:color="auto"/>
        <w:left w:val="none" w:sz="0" w:space="0" w:color="auto"/>
        <w:bottom w:val="none" w:sz="0" w:space="0" w:color="auto"/>
        <w:right w:val="none" w:sz="0" w:space="0" w:color="auto"/>
      </w:divBdr>
    </w:div>
    <w:div w:id="1116867820">
      <w:bodyDiv w:val="1"/>
      <w:marLeft w:val="0"/>
      <w:marRight w:val="0"/>
      <w:marTop w:val="0"/>
      <w:marBottom w:val="0"/>
      <w:divBdr>
        <w:top w:val="none" w:sz="0" w:space="0" w:color="auto"/>
        <w:left w:val="none" w:sz="0" w:space="0" w:color="auto"/>
        <w:bottom w:val="none" w:sz="0" w:space="0" w:color="auto"/>
        <w:right w:val="none" w:sz="0" w:space="0" w:color="auto"/>
      </w:divBdr>
    </w:div>
    <w:div w:id="1119766438">
      <w:bodyDiv w:val="1"/>
      <w:marLeft w:val="0"/>
      <w:marRight w:val="0"/>
      <w:marTop w:val="0"/>
      <w:marBottom w:val="0"/>
      <w:divBdr>
        <w:top w:val="none" w:sz="0" w:space="0" w:color="auto"/>
        <w:left w:val="none" w:sz="0" w:space="0" w:color="auto"/>
        <w:bottom w:val="none" w:sz="0" w:space="0" w:color="auto"/>
        <w:right w:val="none" w:sz="0" w:space="0" w:color="auto"/>
      </w:divBdr>
    </w:div>
    <w:div w:id="1172379125">
      <w:bodyDiv w:val="1"/>
      <w:marLeft w:val="0"/>
      <w:marRight w:val="0"/>
      <w:marTop w:val="0"/>
      <w:marBottom w:val="0"/>
      <w:divBdr>
        <w:top w:val="none" w:sz="0" w:space="0" w:color="auto"/>
        <w:left w:val="none" w:sz="0" w:space="0" w:color="auto"/>
        <w:bottom w:val="none" w:sz="0" w:space="0" w:color="auto"/>
        <w:right w:val="none" w:sz="0" w:space="0" w:color="auto"/>
      </w:divBdr>
    </w:div>
    <w:div w:id="1339622231">
      <w:bodyDiv w:val="1"/>
      <w:marLeft w:val="0"/>
      <w:marRight w:val="0"/>
      <w:marTop w:val="0"/>
      <w:marBottom w:val="0"/>
      <w:divBdr>
        <w:top w:val="none" w:sz="0" w:space="0" w:color="auto"/>
        <w:left w:val="none" w:sz="0" w:space="0" w:color="auto"/>
        <w:bottom w:val="none" w:sz="0" w:space="0" w:color="auto"/>
        <w:right w:val="none" w:sz="0" w:space="0" w:color="auto"/>
      </w:divBdr>
    </w:div>
    <w:div w:id="1361471193">
      <w:bodyDiv w:val="1"/>
      <w:marLeft w:val="0"/>
      <w:marRight w:val="0"/>
      <w:marTop w:val="0"/>
      <w:marBottom w:val="0"/>
      <w:divBdr>
        <w:top w:val="none" w:sz="0" w:space="0" w:color="auto"/>
        <w:left w:val="none" w:sz="0" w:space="0" w:color="auto"/>
        <w:bottom w:val="none" w:sz="0" w:space="0" w:color="auto"/>
        <w:right w:val="none" w:sz="0" w:space="0" w:color="auto"/>
      </w:divBdr>
    </w:div>
    <w:div w:id="1400397129">
      <w:bodyDiv w:val="1"/>
      <w:marLeft w:val="0"/>
      <w:marRight w:val="0"/>
      <w:marTop w:val="0"/>
      <w:marBottom w:val="0"/>
      <w:divBdr>
        <w:top w:val="none" w:sz="0" w:space="0" w:color="auto"/>
        <w:left w:val="none" w:sz="0" w:space="0" w:color="auto"/>
        <w:bottom w:val="none" w:sz="0" w:space="0" w:color="auto"/>
        <w:right w:val="none" w:sz="0" w:space="0" w:color="auto"/>
      </w:divBdr>
    </w:div>
    <w:div w:id="1453792258">
      <w:bodyDiv w:val="1"/>
      <w:marLeft w:val="0"/>
      <w:marRight w:val="0"/>
      <w:marTop w:val="0"/>
      <w:marBottom w:val="0"/>
      <w:divBdr>
        <w:top w:val="none" w:sz="0" w:space="0" w:color="auto"/>
        <w:left w:val="none" w:sz="0" w:space="0" w:color="auto"/>
        <w:bottom w:val="none" w:sz="0" w:space="0" w:color="auto"/>
        <w:right w:val="none" w:sz="0" w:space="0" w:color="auto"/>
      </w:divBdr>
    </w:div>
    <w:div w:id="1456750618">
      <w:bodyDiv w:val="1"/>
      <w:marLeft w:val="0"/>
      <w:marRight w:val="0"/>
      <w:marTop w:val="0"/>
      <w:marBottom w:val="0"/>
      <w:divBdr>
        <w:top w:val="none" w:sz="0" w:space="0" w:color="auto"/>
        <w:left w:val="none" w:sz="0" w:space="0" w:color="auto"/>
        <w:bottom w:val="none" w:sz="0" w:space="0" w:color="auto"/>
        <w:right w:val="none" w:sz="0" w:space="0" w:color="auto"/>
      </w:divBdr>
    </w:div>
    <w:div w:id="1518274314">
      <w:bodyDiv w:val="1"/>
      <w:marLeft w:val="0"/>
      <w:marRight w:val="0"/>
      <w:marTop w:val="0"/>
      <w:marBottom w:val="0"/>
      <w:divBdr>
        <w:top w:val="none" w:sz="0" w:space="0" w:color="auto"/>
        <w:left w:val="none" w:sz="0" w:space="0" w:color="auto"/>
        <w:bottom w:val="none" w:sz="0" w:space="0" w:color="auto"/>
        <w:right w:val="none" w:sz="0" w:space="0" w:color="auto"/>
      </w:divBdr>
    </w:div>
    <w:div w:id="1539538910">
      <w:bodyDiv w:val="1"/>
      <w:marLeft w:val="0"/>
      <w:marRight w:val="0"/>
      <w:marTop w:val="0"/>
      <w:marBottom w:val="0"/>
      <w:divBdr>
        <w:top w:val="none" w:sz="0" w:space="0" w:color="auto"/>
        <w:left w:val="none" w:sz="0" w:space="0" w:color="auto"/>
        <w:bottom w:val="none" w:sz="0" w:space="0" w:color="auto"/>
        <w:right w:val="none" w:sz="0" w:space="0" w:color="auto"/>
      </w:divBdr>
    </w:div>
    <w:div w:id="1615165659">
      <w:bodyDiv w:val="1"/>
      <w:marLeft w:val="0"/>
      <w:marRight w:val="0"/>
      <w:marTop w:val="0"/>
      <w:marBottom w:val="0"/>
      <w:divBdr>
        <w:top w:val="none" w:sz="0" w:space="0" w:color="auto"/>
        <w:left w:val="none" w:sz="0" w:space="0" w:color="auto"/>
        <w:bottom w:val="none" w:sz="0" w:space="0" w:color="auto"/>
        <w:right w:val="none" w:sz="0" w:space="0" w:color="auto"/>
      </w:divBdr>
    </w:div>
    <w:div w:id="1632205911">
      <w:bodyDiv w:val="1"/>
      <w:marLeft w:val="0"/>
      <w:marRight w:val="0"/>
      <w:marTop w:val="0"/>
      <w:marBottom w:val="0"/>
      <w:divBdr>
        <w:top w:val="none" w:sz="0" w:space="0" w:color="auto"/>
        <w:left w:val="none" w:sz="0" w:space="0" w:color="auto"/>
        <w:bottom w:val="none" w:sz="0" w:space="0" w:color="auto"/>
        <w:right w:val="none" w:sz="0" w:space="0" w:color="auto"/>
      </w:divBdr>
    </w:div>
    <w:div w:id="1632400231">
      <w:bodyDiv w:val="1"/>
      <w:marLeft w:val="0"/>
      <w:marRight w:val="0"/>
      <w:marTop w:val="0"/>
      <w:marBottom w:val="0"/>
      <w:divBdr>
        <w:top w:val="none" w:sz="0" w:space="0" w:color="auto"/>
        <w:left w:val="none" w:sz="0" w:space="0" w:color="auto"/>
        <w:bottom w:val="none" w:sz="0" w:space="0" w:color="auto"/>
        <w:right w:val="none" w:sz="0" w:space="0" w:color="auto"/>
      </w:divBdr>
    </w:div>
    <w:div w:id="1655834801">
      <w:bodyDiv w:val="1"/>
      <w:marLeft w:val="0"/>
      <w:marRight w:val="0"/>
      <w:marTop w:val="0"/>
      <w:marBottom w:val="0"/>
      <w:divBdr>
        <w:top w:val="none" w:sz="0" w:space="0" w:color="auto"/>
        <w:left w:val="none" w:sz="0" w:space="0" w:color="auto"/>
        <w:bottom w:val="none" w:sz="0" w:space="0" w:color="auto"/>
        <w:right w:val="none" w:sz="0" w:space="0" w:color="auto"/>
      </w:divBdr>
    </w:div>
    <w:div w:id="1710764918">
      <w:bodyDiv w:val="1"/>
      <w:marLeft w:val="0"/>
      <w:marRight w:val="0"/>
      <w:marTop w:val="0"/>
      <w:marBottom w:val="0"/>
      <w:divBdr>
        <w:top w:val="none" w:sz="0" w:space="0" w:color="auto"/>
        <w:left w:val="none" w:sz="0" w:space="0" w:color="auto"/>
        <w:bottom w:val="none" w:sz="0" w:space="0" w:color="auto"/>
        <w:right w:val="none" w:sz="0" w:space="0" w:color="auto"/>
      </w:divBdr>
    </w:div>
    <w:div w:id="174241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ACe11</b:Tag>
    <b:SourceType>JournalArticle</b:SourceType>
    <b:Guid>{B5B6E8B2-770C-4D5C-AF42-B2AE5381AE7D}</b:Guid>
    <b:Author>
      <b:Author>
        <b:NameList>
          <b:Person>
            <b:Last>A. Cetin</b:Last>
            <b:First>O.</b:First>
            <b:Middle>Gebar</b:Middle>
          </b:Person>
        </b:NameList>
      </b:Author>
    </b:Author>
    <b:Title>Development of a Three-tier Test to Assess High School Students' Understanding of Acids and Bases</b:Title>
    <b:JournalName>Procedia Social and Behavioral Sciences</b:JournalName>
    <b:Year>2011</b:Year>
    <b:Volume>15</b:Volume>
    <b:RefOrder>1</b:RefOrder>
  </b:Source>
  <b:Source>
    <b:Tag>PFa07</b:Tag>
    <b:SourceType>Book</b:SourceType>
    <b:Guid>{EB8FDB7E-D748-44B8-B38D-B8EC31F84C10}</b:Guid>
    <b:Title>Teaching and Learning Strategis Through Inculating General Concepts and Islamic Concepts</b:Title>
    <b:Year>2007</b:Year>
    <b:Author>
      <b:Author>
        <b:NameList>
          <b:Person>
            <b:Last>P. Faturrohman</b:Last>
            <b:First>Sutikno.</b:First>
            <b:Middle>M. S</b:Middle>
          </b:Person>
        </b:NameList>
      </b:Author>
    </b:Author>
    <b:City>Bandung</b:City>
    <b:Publisher>PT. Refika Aditama</b:Publisher>
    <b:RefOrder>2</b:RefOrder>
  </b:Source>
  <b:Source>
    <b:Tag>SAP20</b:Tag>
    <b:SourceType>JournalArticle</b:SourceType>
    <b:Guid>{0E053A08-F6D8-4FBF-94F8-28132C4A21E6}</b:Guid>
    <b:Title>Eksistensial Humanistik dalam Perspektif Bimbingan Konseling Islam Al-Ittizaan</b:Title>
    <b:Year>2020</b:Year>
    <b:Author>
      <b:Author>
        <b:NameList>
          <b:Person>
            <b:Last>S.A. Pranajaya</b:Last>
            <b:First>A.</b:First>
            <b:Middle>Firdaus, N. Nurdin</b:Middle>
          </b:Person>
        </b:NameList>
      </b:Author>
    </b:Author>
    <b:JournalName>Jurnal Bimbingan Konseling Islam</b:JournalName>
    <b:Volume>3, 1</b:Volume>
    <b:RefOrder>3</b:RefOrder>
  </b:Source>
  <b:Source>
    <b:Tag>OHa11</b:Tag>
    <b:SourceType>Book</b:SourceType>
    <b:Guid>{6C196D06-E7FD-4075-B9FA-4DDF6A3B968D}</b:Guid>
    <b:Title>Teaching and Learning Process</b:Title>
    <b:Year>2011</b:Year>
    <b:Author>
      <b:Author>
        <b:NameList>
          <b:Person>
            <b:Last>Hamalik</b:Last>
            <b:First>O.</b:First>
          </b:Person>
        </b:NameList>
      </b:Author>
    </b:Author>
    <b:City>Jakarta</b:City>
    <b:Publisher>Bumi Aksara</b:Publisher>
    <b:RefOrder>4</b:RefOrder>
  </b:Source>
  <b:Source>
    <b:Tag>Kar13</b:Tag>
    <b:SourceType>JournalArticle</b:SourceType>
    <b:Guid>{89DDC00B-1E3C-4C0E-9D40-477999CB9508}</b:Guid>
    <b:Author>
      <b:Author>
        <b:NameList>
          <b:Person>
            <b:Last>Karadeniz</b:Last>
            <b:First>B.B.</b:First>
          </b:Person>
        </b:NameList>
      </b:Author>
    </b:Author>
    <b:Title>Using Two-tier to Identify Primary Students' Conceptual Understanding and Alternatif Conception Acid Base</b:Title>
    <b:Year>2013</b:Year>
    <b:JournalName>Mevlana International Journal of Education (MIJE)</b:JournalName>
    <b:Volume>3, 2</b:Volume>
    <b:RefOrder>5</b:RefOrder>
  </b:Source>
  <b:Source>
    <b:Tag>ZMu12</b:Tag>
    <b:SourceType>JournalArticle</b:SourceType>
    <b:Guid>{2EFDD397-000E-40CC-BE00-23A6BD877943}</b:Guid>
    <b:Author>
      <b:Author>
        <b:NameList>
          <b:Person>
            <b:Last>Z. Muchtar</b:Last>
            <b:First>Harizal</b:First>
          </b:Person>
        </b:NameList>
      </b:Author>
    </b:Author>
    <b:Title>Analyzing of Student Misconceptions on Acid-Base Chemistry at Senior High School in Medan</b:Title>
    <b:JournalName>Journal of Education and Practice</b:JournalName>
    <b:Year>2012</b:Year>
    <b:Volume>15, 3</b:Volume>
    <b:RefOrder>6</b:RefOrder>
  </b:Source>
  <b:Source>
    <b:Tag>Zul09</b:Tag>
    <b:SourceType>Book</b:SourceType>
    <b:Guid>{317FE6A3-5E17-4381-95A1-4F1132B7474F}</b:Guid>
    <b:Title>Science Learning Strategy</b:Title>
    <b:Year>2009</b:Year>
    <b:Author>
      <b:Author>
        <b:NameList>
          <b:Person>
            <b:Last>Zulfiani</b:Last>
            <b:First>et</b:First>
            <b:Middle>al.,</b:Middle>
          </b:Person>
        </b:NameList>
      </b:Author>
    </b:Author>
    <b:City>Jakarta</b:City>
    <b:Publisher>Lembaga Penelitian UIN Jakarta</b:Publisher>
    <b:RefOrder>7</b:RefOrder>
  </b:Source>
  <b:Source>
    <b:Tag>ENu20</b:Tag>
    <b:SourceType>JournalArticle</b:SourceType>
    <b:Guid>{1F2C20D9-9947-4802-A297-BA98B4F124A1}</b:Guid>
    <b:Title>Construction a Diagnostic Test in the Form of Two-tear Multiple Coice on Calculus Material</b:Title>
    <b:Year>2020</b:Year>
    <b:Author>
      <b:Author>
        <b:NameList>
          <b:Person>
            <b:Last>E. Nurfalah</b:Last>
            <b:First>et</b:First>
            <b:Middle>al.,</b:Middle>
          </b:Person>
        </b:NameList>
      </b:Author>
    </b:Author>
    <b:JournalName>Mathematics and Statistics</b:JournalName>
    <b:Volume>8, 5</b:Volume>
    <b:RefOrder>8</b:RefOrder>
  </b:Source>
  <b:Source>
    <b:Tag>ZZa22</b:Tag>
    <b:SourceType>JournalArticle</b:SourceType>
    <b:Guid>{91B43E84-0D4A-4862-B984-E0444F82789C}</b:Guid>
    <b:Author>
      <b:Author>
        <b:NameList>
          <b:Person>
            <b:Last>W.S. Zainuddin</b:Last>
            <b:First>M.</b:First>
            <b:Middle>Musriaparto, M. Nur</b:Middle>
          </b:Person>
        </b:NameList>
      </b:Author>
    </b:Author>
    <b:Title>Solusi Pembentukan Perilaku Nilai Moral Anak Usia Dini Melalui Pendidikan Islam</b:Title>
    <b:JournalName>Jurnal Obsesi: Jurnal Pendidikan Anak Usia Dini</b:JournalName>
    <b:Year>2022</b:Year>
    <b:Volume>6, 5</b:Volume>
    <b:RefOrder>9</b:RefOrder>
  </b:Source>
  <b:Source>
    <b:Tag>NAf22</b:Tag>
    <b:SourceType>JournalArticle</b:SourceType>
    <b:Guid>{03401EDC-3961-45D0-B2D5-03EBBFD0B237}</b:Guid>
    <b:Author>
      <b:Author>
        <b:NameList>
          <b:Person>
            <b:Last>N. Afandi</b:Last>
            <b:First>S.</b:First>
            <b:Middle>Pranajaya</b:Middle>
          </b:Person>
        </b:NameList>
      </b:Author>
    </b:Author>
    <b:Title>Grateful Personality Development of Junior High School Students in East Kalimantan</b:Title>
    <b:JournalName>Southeast Asian Journal of Islamic Educaction</b:JournalName>
    <b:Year>2022</b:Year>
    <b:Volume>4, 2</b:Volume>
    <b:RefOrder>10</b:RefOrder>
  </b:Source>
  <b:Source>
    <b:Tag>Osm04</b:Tag>
    <b:SourceType>JournalArticle</b:SourceType>
    <b:Guid>{A0DA54CD-3CBE-4343-9024-97322BDF024A}</b:Guid>
    <b:Author>
      <b:Author>
        <b:NameList>
          <b:Person>
            <b:Last>Ozmen</b:Last>
            <b:First>H.</b:First>
          </b:Person>
        </b:NameList>
      </b:Author>
    </b:Author>
    <b:Title>Some Student Misconceptions in Chemistry: A Literature Review of Chemical Bonding</b:Title>
    <b:JournalName>Journal of Science Education and Thecnology</b:JournalName>
    <b:Year>2004</b:Year>
    <b:Volume>2, 13</b:Volume>
    <b:RefOrder>11</b:RefOrder>
  </b:Source>
  <b:Source>
    <b:Tag>She06</b:Tag>
    <b:SourceType>JournalArticle</b:SourceType>
    <b:Guid>{78A8B8D1-972A-4B6B-A9AC-932AEAEB1B67}</b:Guid>
    <b:Author>
      <b:Author>
        <b:NameList>
          <b:Person>
            <b:Last>Sheppard</b:Last>
            <b:First>K.</b:First>
          </b:Person>
        </b:NameList>
      </b:Author>
    </b:Author>
    <b:Title>High School Students Understanding of Titrations and Related Acid-Base Phenomena</b:Title>
    <b:JournalName>Chemistry Education Research and Practice</b:JournalName>
    <b:Year>2006</b:Year>
    <b:Volume>7, 1</b:Volume>
    <b:RefOrder>12</b:RefOrder>
  </b:Source>
  <b:Source>
    <b:Tag>LYu20</b:Tag>
    <b:SourceType>JournalArticle</b:SourceType>
    <b:Guid>{915A60E4-0816-4F21-AE48-7BE1B7D85538}</b:Guid>
    <b:Author>
      <b:Author>
        <b:NameList>
          <b:Person>
            <b:Last>L. Yuniwarti</b:Last>
            <b:First>A.D.</b:First>
            <b:Middle>Yustita, S.A. Hardianti, I.W. Suardinata</b:Middle>
          </b:Person>
        </b:NameList>
      </b:Author>
    </b:Author>
    <b:Title>Development of Attitude Assessment Instrument in Engineering Mathematics 1 Course to Access Discussion on MOOC Platform</b:Title>
    <b:JournalName>Journal of Physics: Conference Series, 1918</b:JournalName>
    <b:Year>2020</b:Year>
    <b:RefOrder>13</b:RefOrder>
  </b:Source>
  <b:Source>
    <b:Tag>Isk17</b:Tag>
    <b:SourceType>JournalArticle</b:SourceType>
    <b:Guid>{0263DA23-C07F-42C9-9CAF-17CF255CAEC5}</b:Guid>
    <b:Author>
      <b:Author>
        <b:NameList>
          <b:Person>
            <b:Last>Iskandar</b:Last>
            <b:First>A.</b:First>
          </b:Person>
        </b:NameList>
      </b:Author>
    </b:Author>
    <b:Title>The Role of the Teacher Facilitator in Strengthening Character Education (PPK)</b:Title>
    <b:JournalName>Perspektif Ilmu Pendidikan</b:JournalName>
    <b:Year>2017</b:Year>
    <b:Volume>31</b:Volume>
    <b:RefOrder>1</b:RefOrder>
  </b:Source>
  <b:Source>
    <b:Tag>Ain14</b:Tag>
    <b:SourceType>JournalArticle</b:SourceType>
    <b:Guid>{D93238AC-8AAC-454D-9A10-92E224582507}</b:Guid>
    <b:Author>
      <b:Author>
        <b:NameList>
          <b:Person>
            <b:Last>Aini</b:Last>
            <b:First>F.</b:First>
            <b:Middle>Rachmadiarti, Prastiwi</b:Middle>
          </b:Person>
        </b:NameList>
      </b:Author>
    </b:Author>
    <b:Title>Mastery of Environmental Concepts and Environmental Care Attitudes for Adiwiyata Mandiri High School Students in Mojokerto Regency</b:Title>
    <b:JournalName>Jurnal Bioedu</b:JournalName>
    <b:Year>2014</b:Year>
    <b:Volume>3, 3</b:Volume>
    <b:RefOrder>2</b:RefOrder>
  </b:Source>
  <b:Source>
    <b:Tag>EDA23</b:Tag>
    <b:SourceType>JournalArticle</b:SourceType>
    <b:Guid>{B696A5CD-DDEF-422B-9998-11E8BCA1B996}</b:Guid>
    <b:Author>
      <b:Author>
        <b:NameList>
          <b:Person>
            <b:Last>E.D. Astuti</b:Last>
            <b:First>H.</b:First>
            <b:Middle>Tannady, A. Lahiya, D. Supriatna, E.S. Handayani</b:Middle>
          </b:Person>
        </b:NameList>
      </b:Author>
    </b:Author>
    <b:Title>The Analysis of Relationship Between Quality of Graduates and Education Financing Management in Private Islamic School</b:Title>
    <b:JournalName>Journal on Education</b:JournalName>
    <b:Year>2023</b:Year>
    <b:Volume>5, 3</b:Volume>
    <b:RefOrder>3</b:RefOrder>
  </b:Source>
  <b:Source>
    <b:Tag>KKa23</b:Tag>
    <b:SourceType>JournalArticle</b:SourceType>
    <b:Guid>{F6A54D7F-39EF-4706-8650-D8B189C4DA59}</b:Guid>
    <b:Author>
      <b:Author>
        <b:NameList>
          <b:Person>
            <b:Last>K. Karyaningsih</b:Last>
            <b:First>E.M.</b:First>
            <b:Middle>Solissa, E.Y.R. Pratiwi, D. Destari, F. Meisarah</b:Middle>
          </b:Person>
        </b:NameList>
      </b:Author>
    </b:Author>
    <b:Title>Comparative Study of the Influence of Student Learning Motivation on Student Learning Outcomes in a View of Gender in Thematic Subject</b:Title>
    <b:JournalName>Edunesia: Jurnal Ilmiah Pendidikan</b:JournalName>
    <b:Year>2023</b:Year>
    <b:Volume>4, 2</b:Volume>
    <b:RefOrder>4</b:RefOrder>
  </b:Source>
  <b:Source>
    <b:Tag>MId22</b:Tag>
    <b:SourceType>JournalArticle</b:SourceType>
    <b:Guid>{2B0FA6F7-91C7-41F9-95EA-DB9C2FECE804}</b:Guid>
    <b:Author>
      <b:Author>
        <b:NameList>
          <b:Person>
            <b:Last>M. Idris</b:Last>
            <b:First>S.</b:First>
            <b:Middle>Mokodenseho, E. Willya, Y.A. Otta</b:Middle>
          </b:Person>
        </b:NameList>
      </b:Author>
    </b:Author>
    <b:Title>Mengintegrasikan pendidikan, lingkungan, dan nilai-nilai Islam sebagai upaya meningkatkan etika dan literasi lingkungan</b:Title>
    <b:JournalName>Journal of Islamic Education Policy</b:JournalName>
    <b:Year>2022</b:Year>
    <b:Volume>7, 2</b:Volume>
    <b:RefOrder>5</b:RefOrder>
  </b:Source>
  <b:Source>
    <b:Tag>AHP22</b:Tag>
    <b:SourceType>JournalArticle</b:SourceType>
    <b:Guid>{077A3FDB-1F05-4EBA-B13B-C9142C844FC1}</b:Guid>
    <b:Author>
      <b:Author>
        <b:NameList>
          <b:Person>
            <b:Last>A.H.P. Hamzah</b:Last>
            <b:First>S.</b:First>
            <b:Middle>Sohifah, N. Nurhasanah</b:Middle>
          </b:Person>
        </b:NameList>
      </b:Author>
    </b:Author>
    <b:Title>The implementation of waste management in Bandung green and clean program based on multistakeholder</b:Title>
    <b:JournalName>J-MAS: Jurnal Manajemen dan Sains</b:JournalName>
    <b:Year>2022</b:Year>
    <b:Volume>7, 1</b:Volume>
    <b:RefOrder>6</b:RefOrder>
  </b:Source>
  <b:Source>
    <b:Tag>AMA11</b:Tag>
    <b:SourceType>Book</b:SourceType>
    <b:Guid>{31B83DFA-AA26-4558-BAE2-B1AFF5680FAF}</b:Guid>
    <b:Author>
      <b:Author>
        <b:NameList>
          <b:Person>
            <b:Last>Azzet</b:Last>
            <b:First>A.M.</b:First>
          </b:Person>
        </b:NameList>
      </b:Author>
    </b:Author>
    <b:Title>The Urgency of Character Education in Indonesia: Revitalization of Character Education for the Success of Learning and Progress of the Nation</b:Title>
    <b:Year>2011</b:Year>
    <b:City>Yogyakarta</b:City>
    <b:Publisher>Ar-Ruzz Media</b:Publisher>
    <b:RefOrder>7</b:RefOrder>
  </b:Source>
  <b:Source>
    <b:Tag>MId221</b:Tag>
    <b:SourceType>JournalArticle</b:SourceType>
    <b:Guid>{C59D47F9-4632-4528-AE0F-CEB87A967530}</b:Guid>
    <b:Title>Urgensi pendidikan Islam dalam pelestarian lingkungan</b:Title>
    <b:Year>2022</b:Year>
    <b:Author>
      <b:Author>
        <b:NameList>
          <b:Person>
            <b:Last>M.Idris</b:Last>
            <b:First>S.Mokodenseho,</b:First>
            <b:Middle>E.Willya, Y.A.Otta</b:Middle>
          </b:Person>
        </b:NameList>
      </b:Author>
    </b:Author>
    <b:JournalName>Journal of Islamic Education Policy</b:JournalName>
    <b:Volume>7, 1</b:Volume>
    <b:RefOrder>8</b:RefOrder>
  </b:Source>
  <b:Source>
    <b:Tag>AIs18</b:Tag>
    <b:SourceType>JournalArticle</b:SourceType>
    <b:Guid>{5811FDC3-A08D-4162-9FA2-B927A24B0D7E}</b:Guid>
    <b:Author>
      <b:Author>
        <b:NameList>
          <b:Person>
            <b:Last>A.Ismail</b:Last>
          </b:Person>
        </b:NameList>
      </b:Author>
    </b:Author>
    <b:Title>Development of Naturalist Intelligence Instruments for Early Childhood in East Luwu Regency, South Sulawesi Province</b:Title>
    <b:JournalName>Jurnal Evaluasi Pendidikan</b:JournalName>
    <b:Year>2018</b:Year>
    <b:Volume>9</b:Volume>
    <b:RefOrder>9</b:RefOrder>
  </b:Source>
  <b:Source>
    <b:Tag>AHP23</b:Tag>
    <b:SourceType>JournalArticle</b:SourceType>
    <b:Guid>{B75D9869-F809-4261-92FE-E4FFD0D92839}</b:Guid>
    <b:Author>
      <b:Author>
        <b:NameList>
          <b:Person>
            <b:Last>Hamzah</b:Last>
            <b:First>A.H.P.</b:First>
          </b:Person>
        </b:NameList>
      </b:Author>
    </b:Author>
    <b:Title>Environment Law and Natural Sustainability resources: case of Pawon Cave Area Conservation Gunung Masigit Village, Cipatat District, West Bandung</b:Title>
    <b:JournalName>Pena Justisia: Media Komunikasi dan Kajian Hukum</b:JournalName>
    <b:Year>2023</b:Year>
    <b:Volume>21, 2</b:Volume>
    <b:RefOrder>10</b:RefOrder>
  </b:Source>
  <b:Source>
    <b:Tag>YER23</b:Tag>
    <b:SourceType>JournalArticle</b:SourceType>
    <b:Guid>{68700B03-A331-48E5-9F98-4CDB336549CD}</b:Guid>
    <b:Author>
      <b:Author>
        <b:NameList>
          <b:Person>
            <b:Last>Y.E. Rachmad</b:Last>
            <b:First>D.</b:First>
            <b:Middle>Mahendika, N.C. Lestari, F. Meisarah, R.S. Rachman</b:Middle>
          </b:Person>
        </b:NameList>
      </b:Author>
    </b:Author>
    <b:Title>The Relationship Between Teachers Perception and Belief on Readiness to Plan a Learning of Early Childhood Education Program Teachers</b:Title>
    <b:JournalName>Edumaspul: Jurnal Pendidikan</b:JournalName>
    <b:Year>2023</b:Year>
    <b:Volume>7, 1</b:Volume>
    <b:RefOrder>11</b:RefOrder>
  </b:Source>
  <b:Source>
    <b:Tag>MMe18</b:Tag>
    <b:SourceType>JournalArticle</b:SourceType>
    <b:Guid>{E4E6D41A-2D3D-43FA-8508-5C473263B558}</b:Guid>
    <b:Author>
      <b:Author>
        <b:NameList>
          <b:Person>
            <b:Last>M. Mernisa</b:Last>
            <b:First>Djukri</b:First>
          </b:Person>
        </b:NameList>
      </b:Author>
    </b:Author>
    <b:Title>The Effect of Application of Outdoor Learning Process (OLP) on Concept Understanding and Environmental Care Attitudes of Students in Ecosystem Material</b:Title>
    <b:JournalName>Jurnal Nalar Pendidikan</b:JournalName>
    <b:Year>2018</b:Year>
    <b:Volume>6</b:Volume>
    <b:RefOrder>12</b:RefOrder>
  </b:Source>
  <b:Source>
    <b:Tag>FYu15</b:Tag>
    <b:SourceType>Report</b:SourceType>
    <b:Guid>{6AFD96CD-6433-4FF4-8693-E12E37F5EBB2}</b:Guid>
    <b:Author>
      <b:Author>
        <b:NameList>
          <b:Person>
            <b:Last>F. Yusup</b:Last>
            <b:First>A.</b:First>
            <b:Middle>Munandar</b:Middle>
          </b:Person>
        </b:NameList>
      </b:Author>
    </b:Author>
    <b:Title>Development of Valid and Reliable Environmental Attitude Assessment Instruments for High School Students, Biology, Science, Environment and Learning</b:Title>
    <b:Year>2015</b:Year>
    <b:RefOrder>13</b:RefOrder>
  </b:Source>
  <b:Source>
    <b:Tag>IKa23</b:Tag>
    <b:SourceType>JournalArticle</b:SourceType>
    <b:Guid>{2542A4D2-3B27-4D27-AC40-3E87C9E9A3C6}</b:Guid>
    <b:Title>The efforts to improve children’s motoric ability by utilizing the role of traditional games</b:Title>
    <b:Year>2023</b:Year>
    <b:Author>
      <b:Author>
        <b:NameList>
          <b:Person>
            <b:Last>I. Kamaruddin</b:Last>
            <b:First>H.</b:First>
            <b:Middle>Tannady, M. Aina</b:Middle>
          </b:Person>
        </b:NameList>
      </b:Author>
    </b:Author>
    <b:JournalName>Journal on Education</b:JournalName>
    <b:Volume>5, 3</b:Volume>
    <b:RefOrder>14</b:RefOrder>
  </b:Source>
  <b:Source>
    <b:Tag>NNa12</b:Tag>
    <b:SourceType>Book</b:SourceType>
    <b:Guid>{0C10490A-451E-490D-80DF-DAB435BAA1E1}</b:Guid>
    <b:Author>
      <b:Author>
        <b:NameList>
          <b:Person>
            <b:Last>Naim</b:Last>
            <b:First>N.</b:First>
          </b:Person>
        </b:NameList>
      </b:Author>
    </b:Author>
    <b:Title>Character Building Optimization of the Role of Education in the Development of Knowledge &amp; Formation of National Character</b:Title>
    <b:Year>2012</b:Year>
    <b:City>Jakarta</b:City>
    <b:Publisher>Ar Ruzz Media</b:Publisher>
    <b:RefOrder>15</b:RefOrder>
  </b:Source>
  <b:Source>
    <b:Tag>MYa12</b:Tag>
    <b:SourceType>Book</b:SourceType>
    <b:Guid>{B9EC576D-6B3B-447D-AB00-A4EA2C07974E}</b:Guid>
    <b:Title>Multiple Intelligences Based Learning</b:Title>
    <b:Year>2012</b:Year>
    <b:City>Jakarta</b:City>
    <b:Publisher>Dian Rakyat</b:Publisher>
    <b:Author>
      <b:Author>
        <b:NameList>
          <b:Person>
            <b:Last>Yaumi</b:Last>
            <b:First>M.</b:First>
          </b:Person>
        </b:NameList>
      </b:Author>
    </b:Author>
    <b:RefOrder>16</b:RefOrder>
  </b:Source>
  <b:Source>
    <b:Tag>BSN23</b:Tag>
    <b:SourceType>JournalArticle</b:SourceType>
    <b:Guid>{8D7E0A72-6B57-404C-A620-14362D637DB6}</b:Guid>
    <b:Title>The Role of Academic Fraud as an Intervening Variable in Relationship of Determinant Factors Student Ethical Attitude</b:Title>
    <b:Year>2023</b:Year>
    <b:Author>
      <b:Author>
        <b:NameList>
          <b:Person>
            <b:Last>B.S. Nugroho</b:Last>
            <b:First>Anggreni,</b:First>
            <b:Middle>M. Afnanda, D.N.C. Arta, H. Tannady</b:Middle>
          </b:Person>
        </b:NameList>
      </b:Author>
    </b:Author>
    <b:JournalName>Journal on Education</b:JournalName>
    <b:Volume>5, 3</b:Volume>
    <b:RefOrder>17</b:RefOrder>
  </b:Source>
  <b:Source>
    <b:Tag>Not10</b:Tag>
    <b:SourceType>Book</b:SourceType>
    <b:Guid>{972C67AA-CDC2-4954-92FA-8F51C41ED854}</b:Guid>
    <b:Author>
      <b:Author>
        <b:NameList>
          <b:Person>
            <b:Last>Notoatmojo</b:Last>
            <b:First>S.</b:First>
          </b:Person>
        </b:NameList>
      </b:Author>
    </b:Author>
    <b:Title>health education and behavior.</b:Title>
    <b:Year>2010</b:Year>
    <b:City>Yogyakarta</b:City>
    <b:Publisher>Rineka Cipta</b:Publisher>
    <b:RefOrder>18</b:RefOrder>
  </b:Source>
  <b:Source>
    <b:Tag>Par23</b:Tag>
    <b:SourceType>JournalArticle</b:SourceType>
    <b:Guid>{2C6A9664-9BE2-4192-87FA-C4C61FF0301A}</b:Guid>
    <b:Author>
      <b:Author>
        <b:NameList>
          <b:Person>
            <b:Last>Parinussa</b:Last>
            <b:First>J.</b:First>
            <b:Middle>D., Taryana, T., Ningtyas, A. A., Rachman, R. S., &amp; Tannady, H</b:Middle>
          </b:Person>
        </b:NameList>
      </b:Author>
    </b:Author>
    <b:Title>Developing Student Emotional Intelligence by Involving the Active Role of Teacher</b:Title>
    <b:Year>2023</b:Year>
    <b:JournalName>Journal on Education</b:JournalName>
    <b:Volume>5, 3</b:Volume>
    <b:RefOrder>19</b:RefOrder>
  </b:Source>
  <b:Source>
    <b:Tag>Ros191</b:Tag>
    <b:SourceType>JournalArticle</b:SourceType>
    <b:Guid>{829AC19C-A8DB-4649-AAE8-3F70859CFDFF}</b:Guid>
    <b:Author>
      <b:Author>
        <b:NameList>
          <b:Person>
            <b:Last>Rosiana</b:Last>
            <b:First>E.</b:First>
            <b:Middle>R., Noviana, E., &amp; Guslinda</b:Middle>
          </b:Person>
        </b:NameList>
      </b:Author>
    </b:Author>
    <b:Title>The Relationship Between Naturalist Intelligence and Caring Attitude for the Environment in Grade IV Students of SD Negeri Gugus Harapan, Salo District, Kampar Regency</b:Title>
    <b:JournalName>Jurnal PAJAR</b:JournalName>
    <b:Year>2019</b:Year>
    <b:RefOrder>20</b:RefOrder>
  </b:Source>
  <b:Source>
    <b:Tag>Suh191</b:Tag>
    <b:SourceType>JournalArticle</b:SourceType>
    <b:Guid>{EA1F7028-7813-4745-966B-3E0278C8D39B}</b:Guid>
    <b:Author>
      <b:Author>
        <b:NameList>
          <b:Person>
            <b:Last>Suhirman</b:Last>
          </b:Person>
        </b:NameList>
      </b:Author>
    </b:Author>
    <b:Title>The Influence of Scientific Literacy, Understanding of the Qur'an Hadith and Naturalist Intelligence on Caring for the Environment</b:Title>
    <b:JournalName>Jurnal Ilmiah Mandala Education</b:JournalName>
    <b:Year>2019</b:Year>
    <b:Volume>6</b:Volume>
    <b:RefOrder>21</b:RefOrder>
  </b:Source>
  <b:Source>
    <b:Tag>Tan23</b:Tag>
    <b:SourceType>JournalArticle</b:SourceType>
    <b:Guid>{01316DD4-A90E-40B7-BFD1-30520EC3AD48}</b:Guid>
    <b:Author>
      <b:Author>
        <b:NameList>
          <b:Person>
            <b:Last>Tannady</b:Last>
            <b:First>H.,</b:First>
            <b:Middle>&amp; Budi, I. S. K</b:Middle>
          </b:Person>
        </b:NameList>
      </b:Author>
    </b:Author>
    <b:Title>The Influence of Organization Culture, Work Environment and Leadership On Performance of Fulltime Lecturer (Case Study of Private Higher Education Institution which Supported by Corporate)</b:Title>
    <b:JournalName>Journal on Education</b:JournalName>
    <b:Year>2023</b:Year>
    <b:Volume>5, 4</b:Volume>
    <b:RefOrder>22</b:RefOrder>
  </b:Source>
  <b:Source>
    <b:Tag>Ari21</b:Tag>
    <b:SourceType>JournalArticle</b:SourceType>
    <b:Guid>{225E1C34-581F-4C76-B1DD-B10C314291E2}</b:Guid>
    <b:Author>
      <b:Author>
        <b:NameList>
          <b:Person>
            <b:Last>Arief</b:Last>
            <b:First>I.,</b:First>
            <b:Middle>&amp; Kartikasari, N</b:Middle>
          </b:Person>
        </b:NameList>
      </b:Author>
    </b:Author>
    <b:Title>Evaluasi pengelolaan persediaan farmasi dan bahan medis habis pakai di suatu instalasi farmasi rumah sakit gigi dan mulut swasta kota Jakarta</b:Title>
    <b:JournalName>Phrase</b:JournalName>
    <b:Year>2021</b:Year>
    <b:Volume>1, 1</b:Volume>
    <b:RefOrder>1</b:RefOrder>
  </b:Source>
  <b:Source>
    <b:Tag>Ich23</b:Tag>
    <b:SourceType>JournalArticle</b:SourceType>
    <b:Guid>{736DC185-C1FA-4408-9A7F-4BCEA14F1DAC}</b:Guid>
    <b:Author>
      <b:Author>
        <b:NameList>
          <b:Person>
            <b:Last>Ichsan</b:Last>
            <b:First>I.,</b:First>
            <b:Middle>Subroto, D., Dewi, R., Ulimaz, A., &amp; Arief, I</b:Middle>
          </b:Person>
        </b:NameList>
      </b:Author>
    </b:Author>
    <b:Title>The Effect of Student Worksheet With Creative Problem Solving Based On Students Problem Solving Ability</b:Title>
    <b:JournalName>Journal on Education</b:JournalName>
    <b:Year>2023</b:Year>
    <b:Volume>5, 4</b:Volume>
    <b:RefOrder>2</b:RefOrder>
  </b:Source>
  <b:Source>
    <b:Tag>Kad14</b:Tag>
    <b:SourceType>JournalArticle</b:SourceType>
    <b:Guid>{2F52C006-41DF-4E28-8B36-53E6C8BD183F}</b:Guid>
    <b:Author>
      <b:Author>
        <b:NameList>
          <b:Person>
            <b:Last>Kadir.</b:Last>
            <b:First>&amp;</b:First>
            <b:Middle>Masi, L</b:Middle>
          </b:Person>
        </b:NameList>
      </b:Author>
    </b:Author>
    <b:Title>The Use of Context and Prior Knowledge of Mathematics in Learning Students' Creative Thinking Skills</b:Title>
    <b:JournalName>KREANO</b:JournalName>
    <b:Year>2014</b:Year>
    <b:Volume>5, 1</b:Volume>
    <b:RefOrder>3</b:RefOrder>
  </b:Source>
  <b:Source>
    <b:Tag>Les17</b:Tag>
    <b:SourceType>Book</b:SourceType>
    <b:Guid>{A00AE453-C239-4FF3-B057-E29E7BCDBE64}</b:Guid>
    <b:Author>
      <b:Author>
        <b:NameList>
          <b:Person>
            <b:Last>Lestari.</b:Last>
            <b:First>Eka,</b:First>
            <b:Middle>K., &amp; Yudhanegara, M. R</b:Middle>
          </b:Person>
        </b:NameList>
      </b:Author>
    </b:Author>
    <b:Title>Mathematics Education Research</b:Title>
    <b:Year>2017</b:Year>
    <b:City>Bandung</b:City>
    <b:Publisher>PT Refika Aditama</b:Publisher>
    <b:RefOrder>4</b:RefOrder>
  </b:Source>
  <b:Source>
    <b:Tag>Mah15</b:Tag>
    <b:SourceType>JournalArticle</b:SourceType>
    <b:Guid>{622A3DEA-2224-453F-ABD6-1A287DCFA25E}</b:Guid>
    <b:Author>
      <b:Author>
        <b:NameList>
          <b:Person>
            <b:Last>Mahmuzah</b:Last>
            <b:First>R</b:First>
          </b:Person>
        </b:NameList>
      </b:Author>
    </b:Author>
    <b:Title>Improving Middle School Students' Mathematical Critical Thinking Skills Through the Problem Posing Approach</b:Title>
    <b:Year>2015</b:Year>
    <b:City>2015</b:City>
    <b:JournalName>Jurnal Peluang</b:JournalName>
    <b:Volume>4</b:Volume>
    <b:RefOrder>5</b:RefOrder>
  </b:Source>
  <b:Source>
    <b:Tag>Mok23</b:Tag>
    <b:SourceType>JournalArticle</b:SourceType>
    <b:Guid>{D9539881-1B14-4DC8-9514-97BB41DDBD6D}</b:Guid>
    <b:Author>
      <b:Author>
        <b:NameList>
          <b:Person>
            <b:Last>Mokodenseho</b:Last>
            <b:First>S.,</b:First>
            <b:Middle>Mokodenseho, R., Idris, M., Mamonto, M. F., &amp; Awumbas, R</b:Middle>
          </b:Person>
        </b:NameList>
      </b:Author>
    </b:Author>
    <b:Title>Library managers' strategy in increasing students' reading interest at MIN 1 Manado</b:Title>
    <b:JournalName>Journal of Islamic Education Policy</b:JournalName>
    <b:Year>2023</b:Year>
    <b:Volume>8, 1</b:Volume>
    <b:RefOrder>6</b:RefOrder>
  </b:Source>
  <b:Source>
    <b:Tag>Moh23</b:Tag>
    <b:SourceType>JournalArticle</b:SourceType>
    <b:Guid>{1293A7A1-CCEF-4482-96FD-C089F357C33C}</b:Guid>
    <b:Author>
      <b:Author>
        <b:NameList>
          <b:Person>
            <b:Last>Mohzana</b:Last>
            <b:First>M.,</b:First>
            <b:Middle>Tawil, M. R., Sakti, B. P., Ramli, A., &amp; Lubis, F. M</b:Middle>
          </b:Person>
        </b:NameList>
      </b:Author>
    </b:Author>
    <b:Title>The Influence of Workload, Demographic Factors and Hardiness on Teachers’ Work Stress</b:Title>
    <b:JournalName>Journal on Education</b:JournalName>
    <b:Year>2023</b:Year>
    <b:Volume>5, 4</b:Volume>
    <b:RefOrder>7</b:RefOrder>
  </b:Source>
  <b:Source>
    <b:Tag>Mur22</b:Tag>
    <b:SourceType>JournalArticle</b:SourceType>
    <b:Guid>{93DE1B4A-538B-4086-B2B5-5698CA95D2C8}</b:Guid>
    <b:Author>
      <b:Author>
        <b:NameList>
          <b:Person>
            <b:Last>Murcahyanto</b:Last>
            <b:First>H.,</b:First>
            <b:Middle>Mohzana, M., &amp; Fahrurrozi, M</b:Middle>
          </b:Person>
        </b:NameList>
      </b:Author>
    </b:Author>
    <b:Title>Work Experience and Achievement: Their Influence on Lecturers’ Career</b:Title>
    <b:JournalName>AL-ISHLAH: Jurnal Pendidikan</b:JournalName>
    <b:Year>2022</b:Year>
    <b:Volume>14, 2</b:Volume>
    <b:RefOrder>8</b:RefOrder>
  </b:Source>
  <b:Source>
    <b:Tag>Nai22</b:Tag>
    <b:SourceType>JournalArticle</b:SourceType>
    <b:Guid>{12B1F970-562E-409B-BC0C-E89A4A8EAC54}</b:Guid>
    <b:Author>
      <b:Author>
        <b:NameList>
          <b:Person>
            <b:Last>Naim</b:Last>
            <b:First>S.,</b:First>
            <b:Middle>&amp; Mokodenseho, S</b:Middle>
          </b:Person>
        </b:NameList>
      </b:Author>
    </b:Author>
    <b:Title>Implementation of the virtual learning models during the covid-19 pandemic: Students' perspectives and its lessons</b:Title>
    <b:JournalName>Jurnal Kependidikan</b:JournalName>
    <b:Year>2022</b:Year>
    <b:Volume>8, 3</b:Volume>
    <b:RefOrder>9</b:RefOrder>
  </b:Source>
  <b:Source>
    <b:Tag>Ney17</b:Tag>
    <b:SourceType>JournalArticle</b:SourceType>
    <b:Guid>{90D92F3F-4AEF-477F-A950-772D343CF38C}</b:Guid>
    <b:Author>
      <b:Author>
        <b:NameList>
          <b:Person>
            <b:Last>Neyarasmi</b:Last>
            <b:First>F</b:First>
          </b:Person>
        </b:NameList>
      </b:Author>
    </b:Author>
    <b:Title>The Effectiveness of Using Prompting Probing Techniques in Learning to Find the Main Points of News Watched Through Electronic Media Learning VIII Students of SMP Negeri 1 Watampone</b:Title>
    <b:JournalName>Artikel Jurnal Program Pasca Sarjana UNM</b:JournalName>
    <b:Year>2017</b:Year>
    <b:RefOrder>10</b:RefOrder>
  </b:Source>
  <b:Source>
    <b:Tag>Hus18</b:Tag>
    <b:SourceType>ConferenceProceedings</b:SourceType>
    <b:Guid>{74B421E6-84D8-4879-98A1-CA9CCB72919F}</b:Guid>
    <b:Author>
      <b:Author>
        <b:NameList>
          <b:Person>
            <b:Last>Husna</b:Last>
            <b:First>N.</b:First>
            <b:Middle>D</b:Middle>
          </b:Person>
        </b:NameList>
      </b:Author>
    </b:Author>
    <b:Title>HOTS (High Order Thinking Skills) and its Relation to Mathematical Literacy</b:Title>
    <b:JournalName>PRISMA 1 (Proceedings of the Mathematics National Seminar)</b:JournalName>
    <b:Year>2018</b:Year>
    <b:Publisher>PRISMA 1 (Proceedings of the Mathematics National Seminar)</b:Publisher>
    <b:RefOrder>11</b:RefOrder>
  </b:Source>
  <b:Source>
    <b:Tag>Suc17</b:Tag>
    <b:SourceType>JournalArticle</b:SourceType>
    <b:Guid>{20F68A25-5433-43C3-96CA-30A4507B0FC5}</b:Guid>
    <b:Author>
      <b:Author>
        <b:NameList>
          <b:Person>
            <b:Last>Sucipto</b:Last>
          </b:Person>
        </b:NameList>
      </b:Author>
    </b:Author>
    <b:Title>Development of Higher Order Thinking Skills by Using Metacognitive Strategies Problem Based Learning Models</b:Title>
    <b:Year>2017</b:Year>
    <b:JournalName>Jurnal Pendidikan</b:JournalName>
    <b:Volume>2, 1</b:Volume>
    <b:RefOrder>12</b:RefOrder>
  </b:Source>
  <b:Source>
    <b:Tag>Sya12</b:Tag>
    <b:SourceType>JournalArticle</b:SourceType>
    <b:Guid>{827F32A1-B7A9-49C7-8295-805DA684C84A}</b:Guid>
    <b:Author>
      <b:Author>
        <b:NameList>
          <b:Person>
            <b:Last>Syahbaba</b:Last>
            <b:First>A</b:First>
          </b:Person>
        </b:NameList>
      </b:Author>
    </b:Author>
    <b:Title>Improving Middle School Students' Mathematical Critical Thinking Skills through the Contextual Teaching and Learning Approach</b:Title>
    <b:JournalName>Edumatica</b:JournalName>
    <b:Year>2012</b:Year>
    <b:Volume>2, 1</b:Volume>
    <b:RefOrder>13</b:RefOrder>
  </b:Source>
  <b:Source>
    <b:Tag>Wid15</b:Tag>
    <b:SourceType>JournalArticle</b:SourceType>
    <b:Guid>{C03BF4D6-1DC5-4AF5-A104-0D3A5094D2A1}</b:Guid>
    <b:Author>
      <b:Author>
        <b:NameList>
          <b:Person>
            <b:Last>Widodo</b:Last>
            <b:First>H</b:First>
          </b:Person>
        </b:NameList>
      </b:Author>
    </b:Author>
    <b:Title>Portrait of Education in Indonesia and Its Readiness in Facing the Asian Economic Community (AEC)</b:Title>
    <b:JournalName>Jurnal Cendikia</b:JournalName>
    <b:Year>2015</b:Year>
    <b:Volume>13</b:Volume>
    <b:RefOrder>14</b:RefOrder>
  </b:Source>
  <b:Source>
    <b:Tag>Wid16</b:Tag>
    <b:SourceType>JournalArticle</b:SourceType>
    <b:Guid>{D369B93E-E60F-4F2E-8F2D-85E4BEE979F3}</b:Guid>
    <b:Author>
      <b:Author>
        <b:NameList>
          <b:Person>
            <b:Last>Widyatiningtyas</b:Last>
            <b:First>R</b:First>
          </b:Person>
        </b:NameList>
      </b:Author>
    </b:Author>
    <b:Title>The Impact of Problem-Based Learning Approach to Senior High School Students’ Mathematics Critical Thinking Ability</b:Title>
    <b:JournalName>IndoMS-JME</b:JournalName>
    <b:Year>2015</b:Year>
    <b:Volume>6, 31</b:Volume>
    <b:RefOrder>15</b:RefOrder>
  </b:Source>
  <b:Source>
    <b:Tag>Ams05</b:Tag>
    <b:SourceType>Book</b:SourceType>
    <b:Guid>{98625BB1-CC98-49D5-BD97-5DD1597B0A39}</b:Guid>
    <b:Author>
      <b:Author>
        <b:NameList>
          <b:Person>
            <b:Last>Amstrong</b:Last>
            <b:First>T</b:First>
          </b:Person>
        </b:NameList>
      </b:Author>
    </b:Author>
    <b:Title>The Champion schools: Applying Multiple Intelligence in Education</b:Title>
    <b:Year>2005</b:Year>
    <b:City>Bandung</b:City>
    <b:Publisher>Kaifa</b:Publisher>
    <b:RefOrder>1</b:RefOrder>
  </b:Source>
  <b:Source>
    <b:Tag>MCh13</b:Tag>
    <b:SourceType>Book</b:SourceType>
    <b:Guid>{AEFA511D-A3E2-4E62-868E-FDD0F2D976C0}</b:Guid>
    <b:Author>
      <b:Author>
        <b:NameList>
          <b:Person>
            <b:Last>Chatib</b:Last>
            <b:First>M.</b:First>
          </b:Person>
        </b:NameList>
      </b:Author>
    </b:Author>
    <b:Title>Human Parents</b:Title>
    <b:Year>2013</b:Year>
    <b:City>Bandung</b:City>
    <b:Publisher>Kaifa PT Mizan Pustaka</b:Publisher>
    <b:RefOrder>2</b:RefOrder>
  </b:Source>
  <b:Source>
    <b:Tag>Mus17</b:Tag>
    <b:SourceType>Book</b:SourceType>
    <b:Guid>{E6630075-C5D6-4613-9D33-E01761EAD639}</b:Guid>
    <b:Author>
      <b:Author>
        <b:NameList>
          <b:Person>
            <b:Last>Musfah</b:Last>
            <b:First>J</b:First>
          </b:Person>
        </b:NameList>
      </b:Author>
    </b:Author>
    <b:Title>Management Education policy theory and practice</b:Title>
    <b:Year>2017</b:Year>
    <b:City>Jakarta</b:City>
    <b:Publisher>Kencana</b:Publisher>
    <b:RefOrder>3</b:RefOrder>
  </b:Source>
  <b:Source>
    <b:Tag>Ich231</b:Tag>
    <b:SourceType>JournalArticle</b:SourceType>
    <b:Guid>{D0B544DD-F77A-4E5B-B3B4-6032F62A6257}</b:Guid>
    <b:Author>
      <b:Author>
        <b:NameList>
          <b:Person>
            <b:Last>Ichsan</b:Last>
            <b:First>I.,</b:First>
            <b:Middle>Tannady, H., Nuryana, A., Fuadi, T. M., &amp; Putra, P</b:Middle>
          </b:Person>
        </b:NameList>
      </b:Author>
    </b:Author>
    <b:Title>Efforts to Build Nationalism Values to Vocational High School Students with The implementation of Character Education</b:Title>
    <b:Year>2023</b:Year>
    <b:JournalName>Jurnal Pendidikan dan Kewirausahaan</b:JournalName>
    <b:Volume>11, 2</b:Volume>
    <b:RefOrder>4</b:RefOrder>
  </b:Source>
  <b:Source>
    <b:Tag>Kam23</b:Tag>
    <b:SourceType>JournalArticle</b:SourceType>
    <b:Guid>{1497C322-E63C-4824-AA3A-50696D51DC17}</b:Guid>
    <b:Author>
      <b:Author>
        <b:NameList>
          <b:Person>
            <b:Last>Kamaruddin</b:Last>
            <b:First>I.,</b:First>
            <b:Middle>Tannady, H., &amp; Aina, M</b:Middle>
          </b:Person>
        </b:NameList>
      </b:Author>
    </b:Author>
    <b:Title>The efforts to improve children’s motoric ability by utilizing the role of traditional games</b:Title>
    <b:JournalName>Journal on Education</b:JournalName>
    <b:Year>2023</b:Year>
    <b:Volume>5, 3</b:Volume>
    <b:RefOrder>5</b:RefOrder>
  </b:Source>
  <b:Source>
    <b:Tag>Rey22</b:Tag>
    <b:SourceType>JournalArticle</b:SourceType>
    <b:Guid>{3CDBEFBB-6249-42D1-83AA-218ACA3E38A3}</b:Guid>
    <b:Author>
      <b:Author>
        <b:NameList>
          <b:Person>
            <b:Last>Reynaldo</b:Last>
            <b:First>J.,</b:First>
            <b:Middle>Tannady, H., &amp; Nurjanah, S</b:Middle>
          </b:Person>
        </b:NameList>
      </b:Author>
    </b:Author>
    <b:Title>Role of Work Stress and Work Discipline on Performance of High School Teachers in East Jakarta, Indonesia</b:Title>
    <b:JournalName>International Journal of Early Childhood Special Education</b:JournalName>
    <b:Year>2022</b:Year>
    <b:Volume>14, 1</b:Volume>
    <b:RefOrder>6</b:RefOrder>
  </b:Source>
  <b:Source>
    <b:Tag>Rac23</b:Tag>
    <b:SourceType>JournalArticle</b:SourceType>
    <b:Guid>{ED969788-A034-43B5-88A2-70B65FB3484B}</b:Guid>
    <b:Author>
      <b:Author>
        <b:NameList>
          <b:Person>
            <b:Last>Rachmad</b:Last>
            <b:First>Y.</b:First>
            <b:Middle>E., Agnesiana, B., Sukmawati, E., Ramli, A., &amp; Zebua, R. S. Y</b:Middle>
          </b:Person>
        </b:NameList>
      </b:Author>
    </b:Author>
    <b:Title>The Analysis of Parenting Patterns in Instilling Morals of Early Childhood</b:Title>
    <b:JournalName>Journal of Childhood Development</b:JournalName>
    <b:Year>2023</b:Year>
    <b:Volume>3, 1</b:Volume>
    <b:RefOrder>7</b:RefOrder>
  </b:Source>
  <b:Source>
    <b:Tag>Nug23</b:Tag>
    <b:SourceType>JournalArticle</b:SourceType>
    <b:Guid>{1249FACB-0C32-4927-8FDF-CE21CA7467FC}</b:Guid>
    <b:Author>
      <b:Author>
        <b:NameList>
          <b:Person>
            <b:Last>Nugroho</b:Last>
            <b:First>B.</b:First>
            <b:Middle>S., Anggreni, M. A., Afnanda, M., Arta, D. N. C., &amp; Tannady, H</b:Middle>
          </b:Person>
        </b:NameList>
      </b:Author>
    </b:Author>
    <b:Title>The Role of Academic Fraud as an Intervening Variable in Relationship of Determinant Factors Student Ethical Attitude</b:Title>
    <b:JournalName>Journal on Education</b:JournalName>
    <b:Year>2023</b:Year>
    <b:Volume>5, 3</b:Volume>
    <b:RefOrder>8</b:RefOrder>
  </b:Source>
  <b:Source>
    <b:Tag>Par231</b:Tag>
    <b:SourceType>JournalArticle</b:SourceType>
    <b:Guid>{157159AF-606C-4EFE-9758-A1F744FEBF03}</b:Guid>
    <b:Author>
      <b:Author>
        <b:NameList>
          <b:Person>
            <b:Last>Parinussa</b:Last>
            <b:First>J.</b:First>
            <b:Middle>D., Taryana, T., Ningtyas, A. A., Rachman, R. S., &amp; Tannady, H</b:Middle>
          </b:Person>
        </b:NameList>
      </b:Author>
    </b:Author>
    <b:Title>Developing Student Emotional Intelligence by Involving the Active Role of Teacher</b:Title>
    <b:JournalName>Journal on Education</b:JournalName>
    <b:Year>2023</b:Year>
    <b:Volume>5, 3</b:Volume>
    <b:RefOrder>9</b:RefOrder>
  </b:Source>
  <b:Source>
    <b:Tag>Ram23</b:Tag>
    <b:SourceType>JournalArticle</b:SourceType>
    <b:Guid>{95992C6D-3E7F-4BC1-B393-7689051C0885}</b:Guid>
    <b:Author>
      <b:Author>
        <b:NameList>
          <b:Person>
            <b:Last>Ramli</b:Last>
            <b:First>A.,</b:First>
            <b:Middle>Sudadi, S., &amp; Afendi, A. R</b:Middle>
          </b:Person>
        </b:NameList>
      </b:Author>
    </b:Author>
    <b:Title>Evaluation implementation curriculum in productive SMK Negeri 1 Samarinda</b:Title>
    <b:JournalName>Jurnal Pendidikan dan Pengajaran</b:JournalName>
    <b:Year>2023</b:Year>
    <b:Volume>2, 1</b:Volume>
    <b:RefOrder>10</b:RefOrder>
  </b:Source>
  <b:Source>
    <b:Tag>Ham05</b:Tag>
    <b:SourceType>Book</b:SourceType>
    <b:Guid>{CA6D4A24-B834-49A1-BB58-C3DE352F0541}</b:Guid>
    <b:Author>
      <b:Author>
        <b:NameList>
          <b:Person>
            <b:Last>Hamalik</b:Last>
            <b:First>O.</b:First>
          </b:Person>
        </b:NameList>
      </b:Author>
    </b:Author>
    <b:Title>Curriculum and Learning</b:Title>
    <b:Year>2005</b:Year>
    <b:City>Jakarta</b:City>
    <b:Publisher>Bumi Aksara</b:Publisher>
    <b:RefOrder>1</b:RefOrder>
  </b:Source>
  <b:Source>
    <b:Tag>Kun071</b:Tag>
    <b:SourceType>Book</b:SourceType>
    <b:Guid>{1D294DDB-1384-411B-9516-6B107A1D7C46}</b:Guid>
    <b:Author>
      <b:Author>
        <b:NameList>
          <b:Person>
            <b:Last>Kunandar</b:Last>
          </b:Person>
        </b:NameList>
      </b:Author>
    </b:Author>
    <b:Title>Professional Teachers: Implementation of the KTSP Curriculum</b:Title>
    <b:JournalName>Jakarta</b:JournalName>
    <b:Year>2007</b:Year>
    <b:City>Jakarta</b:City>
    <b:Publisher>PT. Raja Grafindoo Persada</b:Publisher>
    <b:RefOrder>2</b:RefOrder>
  </b:Source>
  <b:Source>
    <b:Tag>Moh231</b:Tag>
    <b:SourceType>JournalArticle</b:SourceType>
    <b:Guid>{E452E572-C262-43F2-9001-E40B97A556DB}</b:Guid>
    <b:Author>
      <b:Author>
        <b:NameList>
          <b:Person>
            <b:Last>Mohzana</b:Last>
            <b:First>M.,</b:First>
            <b:Middle>Tawil, M. R., Sakti, B. P., Ramli, A., &amp; Lubis, F. M</b:Middle>
          </b:Person>
        </b:NameList>
      </b:Author>
    </b:Author>
    <b:Title>The Influence of Workload, Demographic Factors and Hardiness on Teachers’ Work Stress</b:Title>
    <b:Year>2023</b:Year>
    <b:JournalName>Journal on Education</b:JournalName>
    <b:Volume>5, 4</b:Volume>
    <b:RefOrder>3</b:RefOrder>
  </b:Source>
  <b:Source>
    <b:Tag>Fah23</b:Tag>
    <b:SourceType>JournalArticle</b:SourceType>
    <b:Guid>{2FE18D1D-F27F-4B34-9F5C-EDB9F42E6126}</b:Guid>
    <b:Author>
      <b:Author>
        <b:NameList>
          <b:Person>
            <b:Last>Fahrurrozi</b:Last>
            <b:First>M.,</b:First>
            <b:Middle>Mohzana, M., Mispandi, M., &amp; Murcahyanto, H</b:Middle>
          </b:Person>
        </b:NameList>
      </b:Author>
    </b:Author>
    <b:Title>Developing Basic Accounting E-Module Based on Scientific Approach in Vocational High Schools</b:Title>
    <b:JournalName>Jurnal Kependidikan: Jurnal Hasil Penelitian dan Kajian Kepustakaan di Bidang Pendidikan, Pengajaran dan Pembelajaran</b:JournalName>
    <b:Year>2023</b:Year>
    <b:Volume>9, 1</b:Volume>
    <b:RefOrder>4</b:RefOrder>
  </b:Source>
  <b:Source>
    <b:Tag>Kun07</b:Tag>
    <b:SourceType>Book</b:SourceType>
    <b:Guid>{71B8218B-E61F-46D6-8293-AA2063803C2E}</b:Guid>
    <b:Author>
      <b:Author>
        <b:NameList>
          <b:Person>
            <b:Last>Kunandar</b:Last>
          </b:Person>
        </b:NameList>
      </b:Author>
    </b:Author>
    <b:Title>Become a Professional Teacher</b:Title>
    <b:Year>2007</b:Year>
    <b:City>Jakarta</b:City>
    <b:Publisher>PT. Raja Grafindoo Persada</b:Publisher>
    <b:RefOrder>5</b:RefOrder>
  </b:Source>
  <b:Source>
    <b:Tag>Mad20</b:Tag>
    <b:SourceType>JournalArticle</b:SourceType>
    <b:Guid>{D193510F-E6DC-41E3-BF90-D488CC4D7519}</b:Guid>
    <b:Author>
      <b:Author>
        <b:NameList>
          <b:Person>
            <b:Last>Madjid</b:Last>
            <b:First>M</b:First>
          </b:Person>
        </b:NameList>
      </b:Author>
    </b:Author>
    <b:Title>Improving speaking skill by using group work method</b:Title>
    <b:Year>2020</b:Year>
    <b:JournalName>JLA (Jurnal Lingua Applicata)</b:JournalName>
    <b:Volume>3, 1</b:Volume>
    <b:RefOrder>6</b:RefOrder>
  </b:Source>
  <b:Source>
    <b:Tag>Kam231</b:Tag>
    <b:SourceType>JournalArticle</b:SourceType>
    <b:Guid>{6F58434C-01D1-4ADB-BF98-69E1AF86F2F5}</b:Guid>
    <b:Author>
      <b:Author>
        <b:NameList>
          <b:Person>
            <b:Last>Kamaruddin</b:Last>
            <b:First>I.,</b:First>
            <b:Middle>Tannady, H., &amp; Aina, M</b:Middle>
          </b:Person>
        </b:NameList>
      </b:Author>
    </b:Author>
    <b:Title>The efforts to improve children’s motoric ability by utilizing the role of traditional games</b:Title>
    <b:JournalName>Journal on Education</b:JournalName>
    <b:Year>2023</b:Year>
    <b:Volume>5, 3</b:Volume>
    <b:RefOrder>7</b:RefOrder>
  </b:Source>
  <b:Source>
    <b:Tag>Nug232</b:Tag>
    <b:SourceType>JournalArticle</b:SourceType>
    <b:Guid>{BC1B4593-C7B0-4372-A231-5470F49219FC}</b:Guid>
    <b:Author>
      <b:Author>
        <b:NameList>
          <b:Person>
            <b:Last>Nugroho</b:Last>
            <b:First>B.</b:First>
            <b:Middle>S., Anggreni, M. A., Afnanda, M., Arta, D. N. C., &amp; Tannady, H</b:Middle>
          </b:Person>
        </b:NameList>
      </b:Author>
    </b:Author>
    <b:Title>The Role of Academic Fraud as an Intervening Variable in Relationship of Determinant Factors Student Ethical Attitude</b:Title>
    <b:JournalName>Journal on Education</b:JournalName>
    <b:Year>2023</b:Year>
    <b:Volume>5, 3</b:Volume>
    <b:RefOrder>8</b:RefOrder>
  </b:Source>
  <b:Source>
    <b:Tag>Par233</b:Tag>
    <b:SourceType>JournalArticle</b:SourceType>
    <b:Guid>{7EC16958-7C4D-407C-BB54-ADAB81CA0D15}</b:Guid>
    <b:Author>
      <b:Author>
        <b:NameList>
          <b:Person>
            <b:Last>Parinussa</b:Last>
            <b:First>J.</b:First>
            <b:Middle>D., Taryana, T., Ningtyas, A. A., Rachman, R. S., &amp; Tannady, H</b:Middle>
          </b:Person>
        </b:NameList>
      </b:Author>
    </b:Author>
    <b:Title>Developing Student Emotional Intelligence by Involving the Active Role of Teacher</b:Title>
    <b:JournalName>Journal on Education</b:JournalName>
    <b:Year>2023</b:Year>
    <b:Volume>5, 3</b:Volume>
    <b:RefOrder>9</b:RefOrder>
  </b:Source>
  <b:Source>
    <b:Tag>Kam20</b:Tag>
    <b:SourceType>JournalArticle</b:SourceType>
    <b:Guid>{6464F465-E11F-489F-9118-60C49E77544F}</b:Guid>
    <b:Author>
      <b:Author>
        <b:NameList>
          <b:Person>
            <b:Last>Kamaruddin</b:Last>
            <b:First>I.,</b:First>
            <b:Middle>Nur, M., &amp; Sufitriyono, S</b:Middle>
          </b:Person>
        </b:NameList>
      </b:Author>
    </b:Author>
    <b:Title>Distributed practice learning model using audiovisual media for teaching basic skills of badminton</b:Title>
    <b:JournalName>Journal of Educational Science and Technology</b:JournalName>
    <b:Year>2020</b:Year>
    <b:Volume>6, 2</b:Volume>
    <b:RefOrder>10</b:RefOrder>
  </b:Source>
  <b:Source>
    <b:Tag>San08</b:Tag>
    <b:SourceType>Book</b:SourceType>
    <b:Guid>{E92D8EFF-9866-403E-B9A0-587D967BC685}</b:Guid>
    <b:Author>
      <b:Author>
        <b:NameList>
          <b:Person>
            <b:Last>Sanjaya</b:Last>
            <b:First>W</b:First>
          </b:Person>
        </b:NameList>
      </b:Author>
    </b:Author>
    <b:Title>Learning strategies</b:Title>
    <b:Year>2008</b:Year>
    <b:City>Jakarta</b:City>
    <b:Publisher>Kencana</b:Publisher>
    <b:RefOrder>11</b:RefOrder>
  </b:Source>
  <b:Source>
    <b:Tag>Sla15</b:Tag>
    <b:SourceType>Book</b:SourceType>
    <b:Guid>{D46A11B7-7047-480C-B476-B27D31544C36}</b:Guid>
    <b:Author>
      <b:Author>
        <b:NameList>
          <b:Person>
            <b:Last>Slameto</b:Last>
          </b:Person>
        </b:NameList>
      </b:Author>
    </b:Author>
    <b:Title>Learning and Influencing Factors</b:Title>
    <b:Year>2015</b:Year>
    <b:City>Jakarta</b:City>
    <b:Publisher>Rineka Cipta</b:Publisher>
    <b:RefOrder>12</b:RefOrder>
  </b:Source>
  <b:Source>
    <b:Tag>Uno16</b:Tag>
    <b:SourceType>Book</b:SourceType>
    <b:Guid>{5EA8860C-CF9B-416D-9A5C-C69D326AF5E7}</b:Guid>
    <b:Author>
      <b:Author>
        <b:NameList>
          <b:Person>
            <b:Last>Uno</b:Last>
            <b:First>H.</b:First>
            <b:Middle>B., &amp; Lamatenggono, N</b:Middle>
          </b:Person>
        </b:NameList>
      </b:Author>
    </b:Author>
    <b:Title>Educational Foundation</b:Title>
    <b:Year>2016</b:Year>
    <b:City>Jakarta</b:City>
    <b:Publisher>Bumi Aksara</b:Publisher>
    <b:RefOrder>13</b:RefOrder>
  </b:Source>
  <b:Source>
    <b:Tag>Agu181</b:Tag>
    <b:SourceType>JournalArticle</b:SourceType>
    <b:Guid>{4115369D-51F9-47CA-8B0E-0D211C2F207F}</b:Guid>
    <b:Title>The Effect of the Search, Solve, Create and Share (SSCS) Learning Model on Understanding of Mathematical Concepts in terms of Students' Prior Knowledge</b:Title>
    <b:Year>2018</b:Year>
    <b:Author>
      <b:Author>
        <b:NameList>
          <b:Person>
            <b:Last>Agustin</b:Last>
            <b:First>S,</b:First>
            <b:Middle>dkk</b:Middle>
          </b:Person>
        </b:NameList>
      </b:Author>
    </b:Author>
    <b:JournalName>Jurnal Cendikia: Jurnal Pendidikan Matematika</b:JournalName>
    <b:Volume>2, 2</b:Volume>
    <b:RefOrder>1</b:RefOrder>
  </b:Source>
  <b:Source>
    <b:Tag>Ast234</b:Tag>
    <b:SourceType>JournalArticle</b:SourceType>
    <b:Guid>{0268FC02-DD55-4F9E-9C62-A26242AEE9B7}</b:Guid>
    <b:Author>
      <b:Author>
        <b:NameList>
          <b:Person>
            <b:Last>Astuti</b:Last>
            <b:First>E.</b:First>
            <b:Middle>D., Tannady, H., Lahiya, A., Supriatna, D., &amp; Handayani, E. S</b:Middle>
          </b:Person>
        </b:NameList>
      </b:Author>
    </b:Author>
    <b:Title>The Analysis of Relationship Between Quality of Graduates and Education Financing Management in Private Islamic School</b:Title>
    <b:JournalName>Journal on Education</b:JournalName>
    <b:Year>2023</b:Year>
    <b:Volume>5, 3</b:Volume>
    <b:RefOrder>2</b:RefOrder>
  </b:Source>
  <b:Source>
    <b:Tag>Ali20</b:Tag>
    <b:SourceType>JournalArticle</b:SourceType>
    <b:Guid>{8A6CEEC0-32EF-4EA7-9011-F202EA4605D1}</b:Guid>
    <b:Author>
      <b:Author>
        <b:NameList>
          <b:Person>
            <b:Last>Aliyyah</b:Last>
            <b:First>R.</b:First>
            <b:Middle>R, et al</b:Middle>
          </b:Person>
        </b:NameList>
      </b:Author>
    </b:Author>
    <b:Title>The perceptions of primary school teachers of online learning during the COVID-19 pandemic period: A case study in Indonesia</b:Title>
    <b:JournalName>Journal of Ethnic and Cultural Studies</b:JournalName>
    <b:Year>2020</b:Year>
    <b:Volume>2, 7</b:Volume>
    <b:RefOrder>3</b:RefOrder>
  </b:Source>
  <b:Source>
    <b:Tag>Chi21</b:Tag>
    <b:SourceType>JournalArticle</b:SourceType>
    <b:Guid>{53C85451-F88C-4F93-A831-6741A012B181}</b:Guid>
    <b:Author>
      <b:Author>
        <b:NameList>
          <b:Person>
            <b:Last>Chica</b:Last>
            <b:First>K.</b:First>
            <b:Middle>et al</b:Middle>
          </b:Person>
        </b:NameList>
      </b:Author>
    </b:Author>
    <b:Title>COVID-19 and Higher Education: First-year Students’ Expectations toward Distance Learning</b:Title>
    <b:JournalName>Sustainability</b:JournalName>
    <b:Year>2021</b:Year>
    <b:Volume>4, 13</b:Volume>
    <b:RefOrder>4</b:RefOrder>
  </b:Source>
  <b:Source>
    <b:Tag>Kam234</b:Tag>
    <b:SourceType>JournalArticle</b:SourceType>
    <b:Guid>{942C01B6-9289-4585-BBC3-B248CE97D22E}</b:Guid>
    <b:Author>
      <b:Author>
        <b:NameList>
          <b:Person>
            <b:Last>Kamaruddin</b:Last>
            <b:First>I.,</b:First>
            <b:Middle>Tannady, H., &amp; Aina, M</b:Middle>
          </b:Person>
        </b:NameList>
      </b:Author>
    </b:Author>
    <b:Title>The efforts to improve children’s motoric ability by utilizing the role of traditional games</b:Title>
    <b:JournalName>Journal on Education</b:JournalName>
    <b:Year>2023</b:Year>
    <b:Volume>5, 3</b:Volume>
    <b:RefOrder>5</b:RefOrder>
  </b:Source>
  <b:Source>
    <b:Tag>Kam22</b:Tag>
    <b:SourceType>JournalArticle</b:SourceType>
    <b:Guid>{FE7C80B0-E561-44AF-8E5B-2F6FD343524E}</b:Guid>
    <b:Author>
      <b:Author>
        <b:NameList>
          <b:Person>
            <b:Last>Kamaruddin</b:Last>
            <b:First>I.,</b:First>
            <b:Middle>Tabroni, I., &amp; Azizah, M</b:Middle>
          </b:Person>
        </b:NameList>
      </b:Author>
    </b:Author>
    <b:Title>Konsep Pengembangan Self-Esteem Pada Anak Untuk Membangun Kepercayaan Diri Sejak Dini</b:Title>
    <b:JournalName>Al-Madrasah: Jurnal Pendidikan Madrasah Ibtidaiyah</b:JournalName>
    <b:Year>2022</b:Year>
    <b:Volume>6, 3</b:Volume>
    <b:RefOrder>6</b:RefOrder>
  </b:Source>
  <b:Source>
    <b:Tag>Ich234</b:Tag>
    <b:SourceType>JournalArticle</b:SourceType>
    <b:Guid>{235CB502-E956-45A8-A073-EF2AC210DA73}</b:Guid>
    <b:Author>
      <b:Author>
        <b:NameList>
          <b:Person>
            <b:Last>Ichsan</b:Last>
            <b:First>I.,</b:First>
            <b:Middle>Tannady, H., Nuryana, A., Fuadi, T. M., &amp; Putra, P</b:Middle>
          </b:Person>
        </b:NameList>
      </b:Author>
    </b:Author>
    <b:Title>Efforts to Build Nationalism Values to Vocational High School Students with The implementation of Character Education</b:Title>
    <b:JournalName>Jurnal Pendidikan dan Kewirausahaan</b:JournalName>
    <b:Year>2023</b:Year>
    <b:Volume>11, 2</b:Volume>
    <b:RefOrder>7</b:RefOrder>
  </b:Source>
  <b:Source>
    <b:Tag>Mal20</b:Tag>
    <b:SourceType>JournalArticle</b:SourceType>
    <b:Guid>{77B40F46-13D3-48DC-8277-E0D71B155868}</b:Guid>
    <b:Author>
      <b:Author>
        <b:NameList>
          <b:Person>
            <b:Last>Maliki</b:Last>
            <b:First>N.</b:First>
            <b:Middle>A</b:Middle>
          </b:Person>
        </b:NameList>
      </b:Author>
    </b:Author>
    <b:Title>Efforts to Improve Student Learning Achievement on Rigid Body Rotation Material with the Discovery Learning Model in Class XI IPA-3 Students of SMA Negeri 3 Madiun Academic Year 2017/2018</b:Title>
    <b:JournalName>Jurnal Revolusi Pendidikan (JUREVDIK)</b:JournalName>
    <b:Year>2020</b:Year>
    <b:Volume>1, 3</b:Volume>
    <b:RefOrder>8</b:RefOrder>
  </b:Source>
  <b:Source>
    <b:Tag>Nug238</b:Tag>
    <b:SourceType>JournalArticle</b:SourceType>
    <b:Guid>{45DF31CB-DA44-43FD-99C9-EF6610C37ABD}</b:Guid>
    <b:Author>
      <b:Author>
        <b:NameList>
          <b:Person>
            <b:Last>Nugroho</b:Last>
            <b:First>B.</b:First>
            <b:Middle>S., Anggreni, M. A., Afnanda, M., Arta, D. N. C., &amp; Tannady, H</b:Middle>
          </b:Person>
        </b:NameList>
      </b:Author>
    </b:Author>
    <b:Title>The Role of Academic Fraud as an Intervening Variable in Relationship of Determinant Factors Student Ethical Attitude</b:Title>
    <b:JournalName>Journal on Education</b:JournalName>
    <b:Year>2023</b:Year>
    <b:Volume>5, 3</b:Volume>
    <b:RefOrder>9</b:RefOrder>
  </b:Source>
  <b:Source>
    <b:Tag>Par237</b:Tag>
    <b:SourceType>JournalArticle</b:SourceType>
    <b:Guid>{7AF274AB-2404-4719-AAE5-4FC3070FFA39}</b:Guid>
    <b:Author>
      <b:Author>
        <b:NameList>
          <b:Person>
            <b:Last>Parinussa</b:Last>
            <b:First>J.</b:First>
            <b:Middle>D., Taryana, T., Ningtyas, A. A., Rachman, R. S., &amp; Tannady, H</b:Middle>
          </b:Person>
        </b:NameList>
      </b:Author>
    </b:Author>
    <b:Title>Developing Student Emotional Intelligence by Involving the Active Role of Teacher</b:Title>
    <b:JournalName>Journal on Education</b:JournalName>
    <b:Year>2023</b:Year>
    <b:Volume>5, 3</b:Volume>
    <b:RefOrder>10</b:RefOrder>
  </b:Source>
  <b:Source>
    <b:Tag>Piz91</b:Tag>
    <b:SourceType>JournalArticle</b:SourceType>
    <b:Guid>{BBA17B88-08D2-472A-8647-A89C9DF53C22}</b:Guid>
    <b:Author>
      <b:Author>
        <b:NameList>
          <b:Person>
            <b:Last>Pizzini</b:Last>
            <b:First>Edward</b:First>
            <b:Middle>L. Shepardson, Daniel P</b:Middle>
          </b:Person>
        </b:NameList>
      </b:Author>
    </b:Author>
    <b:Title>Student Questioning in the Presence of The Teacher During Problem Solving in Science</b:Title>
    <b:JournalName>School Science and Mathematics</b:JournalName>
    <b:Year>1991</b:Year>
    <b:Volume>8, 9</b:Volume>
    <b:RefOrder>11</b:RefOrder>
  </b:Source>
  <b:Source>
    <b:Tag>Rak18</b:Tag>
    <b:SourceType>JournalArticle</b:SourceType>
    <b:Guid>{59A7BB04-FE44-423B-8BDB-93B33F8E3A9A}</b:Guid>
    <b:Author>
      <b:Author>
        <b:NameList>
          <b:Person>
            <b:Last>Rakhmi</b:Last>
            <b:First>D.</b:First>
            <b:Middle>A, Kartono dan Mastur, Z</b:Middle>
          </b:Person>
        </b:NameList>
      </b:Author>
    </b:Author>
    <b:Title>Constructivism Mathematics Learning with Search, Solve, Create and Share (SSCS) Model to Improve Mathematics Disposition and Student Concept Understanding of Limit Function Materials of XI Natural Science Class</b:Title>
    <b:JournalName>Unnes Journal of Mathematics Education Research</b:JournalName>
    <b:Year>2018</b:Year>
    <b:Volume>1, 7</b:Volume>
    <b:RefOrder>12</b:RefOrder>
  </b:Source>
  <b:Source>
    <b:Tag>Rus19</b:Tag>
    <b:SourceType>JournalArticle</b:SourceType>
    <b:Guid>{DA5C6750-FDFE-4A04-953F-04A1F792E413}</b:Guid>
    <b:Author>
      <b:Author>
        <b:NameList>
          <b:Person>
            <b:Last>Rustam</b:Last>
            <b:First>N.</b:First>
            <b:Middle>I, Fauzi, A dan Syafriani</b:Middle>
          </b:Person>
        </b:NameList>
      </b:Author>
    </b:Author>
    <b:Title>Effectiveness of Integrated Science Textbook Theme Earthquake using Connected Model SSCS Problem Solving</b:Title>
    <b:JournalName>In: Journal of Physics: Conference Series</b:JournalName>
    <b:Year>2019</b:Year>
    <b:RefOrder>13</b:RefOrder>
  </b:Source>
  <b:Source>
    <b:Tag>Sar20</b:Tag>
    <b:SourceType>JournalArticle</b:SourceType>
    <b:Guid>{F34E862F-26B9-45C0-921D-DABFF1D013CE}</b:Guid>
    <b:Author>
      <b:Author>
        <b:NameList>
          <b:Person>
            <b:Last>Sari</b:Last>
            <b:First>P.</b:First>
            <b:Middle>Y, dan Nana</b:Middle>
          </b:Person>
        </b:NameList>
      </b:Author>
    </b:Author>
    <b:Title>The Effect of the Virtual Laboratory-assisted REACT Model on Conceptual Understanding of Rotational Dynamics and Rigid Body Equilibrium Materials</b:Title>
    <b:JournalName>Jurnal Riset dan Kajian Pendidikan Fisika</b:JournalName>
    <b:Year>2020</b:Year>
    <b:Volume>1, 7</b:Volume>
    <b:RefOrder>14</b:RefOrder>
  </b:Source>
  <b:Source>
    <b:Tag>Emd18</b:Tag>
    <b:SourceType>Book</b:SourceType>
    <b:Guid>{F23BD318-EC63-412F-BEA4-ECD7B8B61AB6}</b:Guid>
    <b:Author>
      <b:Author>
        <b:NameList>
          <b:Person>
            <b:Last>Emda</b:Last>
            <b:First>A</b:First>
          </b:Person>
        </b:NameList>
      </b:Author>
    </b:Author>
    <b:Title>Position of Student Learning Motivation in Learning</b:Title>
    <b:Year>2018</b:Year>
    <b:City>Jakarta</b:City>
    <b:Publisher>Lantanida Journal</b:Publisher>
    <b:RefOrder>1</b:RefOrder>
  </b:Source>
  <b:Source>
    <b:Tag>Suj18</b:Tag>
    <b:SourceType>Book</b:SourceType>
    <b:Guid>{4BC21A50-084A-4731-AE54-EEEACC83188D}</b:Guid>
    <b:Author>
      <b:Author>
        <b:NameList>
          <b:Person>
            <b:Last>Sujati</b:Last>
            <b:First>B</b:First>
          </b:Person>
        </b:NameList>
      </b:Author>
    </b:Author>
    <b:Title>Islamic Cultural History Curriculum and Learning at MTS Khifayatul Akhyar Bandung</b:Title>
    <b:Year>2018</b:Year>
    <b:City>Bandung</b:City>
    <b:Publisher>STKIP Pangeran dharma Kusuma</b:Publisher>
    <b:RefOrder>2</b:RefOrder>
  </b:Source>
  <b:Source>
    <b:Tag>Set23</b:Tag>
    <b:SourceType>JournalArticle</b:SourceType>
    <b:Guid>{38E1A63D-A39F-4A0A-8283-3A6CA4704947}</b:Guid>
    <b:Author>
      <b:Author>
        <b:NameList>
          <b:Person>
            <b:Last>Setyaningsih</b:Last>
            <b:First>A.,</b:First>
            <b:Middle>Manoppo, Y., Solissa, E., Solong, N., &amp; Hendrajaya, H</b:Middle>
          </b:Person>
        </b:NameList>
      </b:Author>
    </b:Author>
    <b:Title>The Strategy of Principle Leadership in Elevating Teaching Learning Process in School</b:Title>
    <b:Year>2023</b:Year>
    <b:JournalName>Journal on Education</b:JournalName>
    <b:Volume>5, 3</b:Volume>
    <b:RefOrder>3</b:RefOrder>
  </b:Source>
  <b:Source>
    <b:Tag>Wah18</b:Tag>
    <b:SourceType>Report</b:SourceType>
    <b:Guid>{DBF212B8-843B-4B09-8407-21455B72733A}</b:Guid>
    <b:Author>
      <b:Author>
        <b:NameList>
          <b:Person>
            <b:Last>Wahyuni</b:Last>
            <b:First>T</b:First>
          </b:Person>
        </b:NameList>
      </b:Author>
    </b:Author>
    <b:Title>The Effect of Reward and Punishment on Learning Discipline of Class V Students at SDN I Sukabumi Indah Bandar Lampung</b:Title>
    <b:Year>2018</b:Year>
    <b:Publisher>Skripsi, UIN Raden Inten Lampung</b:Publisher>
    <b:RefOrder>4</b:RefOrder>
  </b:Source>
  <b:Source>
    <b:Tag>Set231</b:Tag>
    <b:SourceType>JournalArticle</b:SourceType>
    <b:Guid>{7BB7EDAA-0DE8-4D3A-AD5D-681C38DE4FC6}</b:Guid>
    <b:Author>
      <b:Author>
        <b:NameList>
          <b:Person>
            <b:Last>Setyaningsih</b:Last>
            <b:First>A.,</b:First>
            <b:Middle>Kholik, N., Abdul Azis, A., Yusnanto, T., &amp; Sadikin, A</b:Middle>
          </b:Person>
        </b:NameList>
      </b:Author>
    </b:Author>
    <b:Title>The Effect Of Learning Environment And Students Independent Learning On Students Learning Outcomes</b:Title>
    <b:Year>2023</b:Year>
    <b:JournalName>Mudir : Jurnal Manajemen Pendidikan</b:JournalName>
    <b:Volume>5, 1</b:Volume>
    <b:RefOrder>5</b:RefOrder>
  </b:Source>
  <b:Source>
    <b:Tag>Ihs17</b:Tag>
    <b:SourceType>Book</b:SourceType>
    <b:Guid>{01C952F7-B039-4D28-A0C5-19941449FB4F}</b:Guid>
    <b:Author>
      <b:Author>
        <b:NameList>
          <b:Person>
            <b:Last>Ihsan</b:Last>
            <b:First>F</b:First>
          </b:Person>
        </b:NameList>
      </b:Author>
    </b:Author>
    <b:Title>Fundamentals of Education</b:Title>
    <b:Year>2017</b:Year>
    <b:City>Jakarta</b:City>
    <b:Publisher>Rineka Cipta</b:Publisher>
    <b:RefOrder>6</b:RefOrder>
  </b:Source>
  <b:Source>
    <b:Tag>San17</b:Tag>
    <b:SourceType>Book</b:SourceType>
    <b:Guid>{656509D8-37E4-4847-B68F-CAE82A923DDE}</b:Guid>
    <b:Author>
      <b:Author>
        <b:NameList>
          <b:Person>
            <b:Last>Sanjaya</b:Last>
            <b:First>W</b:First>
          </b:Person>
        </b:NameList>
      </b:Author>
    </b:Author>
    <b:Title>Learning strategies</b:Title>
    <b:Year>2017</b:Year>
    <b:City>Jakarta</b:City>
    <b:Publisher>Kencana</b:Publisher>
    <b:RefOrder>7</b:RefOrder>
  </b:Source>
  <b:Source>
    <b:Tag>Sum20</b:Tag>
    <b:SourceType>Book</b:SourceType>
    <b:Guid>{C2FFE5DD-5284-4B4C-8CF4-37653C5C94A4}</b:Guid>
    <b:Author>
      <b:Author>
        <b:NameList>
          <b:Person>
            <b:Last>Sumantri</b:Last>
            <b:First>M.</b:First>
            <b:Middle>S</b:Middle>
          </b:Person>
        </b:NameList>
      </b:Author>
    </b:Author>
    <b:Year>2020</b:Year>
    <b:Title>Learning strategies</b:Title>
    <b:City>Jakarta</b:City>
    <b:Publisher>Rajawali Pres</b:Publisher>
    <b:RefOrder>8</b:RefOrder>
  </b:Source>
  <b:Source>
    <b:Tag>Sya13</b:Tag>
    <b:SourceType>Book</b:SourceType>
    <b:Guid>{9D1EE5D0-A5A1-453E-93E4-C3A1B15538E1}</b:Guid>
    <b:Author>
      <b:Author>
        <b:NameList>
          <b:Person>
            <b:Last>Syah</b:Last>
            <b:First>M</b:First>
          </b:Person>
        </b:NameList>
      </b:Author>
    </b:Author>
    <b:Title>Educational Psychology: With a New Approach</b:Title>
    <b:Year>2013</b:Year>
    <b:City>Bandung</b:City>
    <b:Publisher>PT Remaja Rosdakarya</b:Publisher>
    <b:RefOrder>9</b:RefOrder>
  </b:Source>
  <b:Source>
    <b:Tag>Sar201</b:Tag>
    <b:SourceType>Book</b:SourceType>
    <b:Guid>{63052019-A0D9-46EC-B064-61209EC0B751}</b:Guid>
    <b:Author>
      <b:Author>
        <b:NameList>
          <b:Person>
            <b:Last>Sardiman</b:Last>
            <b:First>A.M</b:First>
          </b:Person>
        </b:NameList>
      </b:Author>
    </b:Author>
    <b:Title>Teaching and Learning Interaction and Motivation</b:Title>
    <b:Year>2020</b:Year>
    <b:City>Jakarta</b:City>
    <b:Publisher>Rajawali Pres</b:Publisher>
    <b:RefOrder>10</b:RefOrder>
  </b:Source>
  <b:Source>
    <b:Tag>Dah17</b:Tag>
    <b:SourceType>Book</b:SourceType>
    <b:Guid>{0795CC6C-1340-4005-A5A1-E1CE9F9F364F}</b:Guid>
    <b:Author>
      <b:Author>
        <b:NameList>
          <b:Person>
            <b:Last>Dahliana</b:Last>
            <b:First>N.</b:First>
            <b:Middle>N</b:Middle>
          </b:Person>
        </b:NameList>
      </b:Author>
    </b:Author>
    <b:Title>Dynamics of Learning Motivation in Independent Students</b:Title>
    <b:Year>2017</b:Year>
    <b:City>Aceh</b:City>
    <b:Publisher>Universitas Syiah Kuala</b:Publisher>
    <b:RefOrder>11</b:RefOrder>
  </b:Source>
  <b:Source>
    <b:Tag>Sab13</b:Tag>
    <b:SourceType>JournalArticle</b:SourceType>
    <b:Guid>{E6B419EB-82EB-4B33-ABBD-3682A32192E2}</b:Guid>
    <b:Author>
      <b:Author>
        <b:NameList>
          <b:Person>
            <b:Last>Sabandi</b:Last>
            <b:First>A</b:First>
          </b:Person>
        </b:NameList>
      </b:Author>
    </b:Author>
    <b:Title>Educational Supervision for Continuous Teacher Professional Development</b:Title>
    <b:Year>2013</b:Year>
    <b:JournalName>Jurnal Ilmiah Ilmu Pendidikan</b:JournalName>
    <b:Volume>1, 9</b:Volume>
    <b:RefOrder>12</b:RefOrder>
  </b:Source>
</b:Sources>
</file>

<file path=customXml/itemProps1.xml><?xml version="1.0" encoding="utf-8"?>
<ds:datastoreItem xmlns:ds="http://schemas.openxmlformats.org/officeDocument/2006/customXml" ds:itemID="{AC34806C-68D0-4975-AC80-69F7735F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3417</Words>
  <Characters>18865</Characters>
  <Application>Microsoft Office Word</Application>
  <DocSecurity>0</DocSecurity>
  <Lines>245</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2023-04-11T07:07:00Z</cp:lastPrinted>
  <dcterms:created xsi:type="dcterms:W3CDTF">2023-05-17T01:19:00Z</dcterms:created>
  <dcterms:modified xsi:type="dcterms:W3CDTF">2023-05-17T01:34:00Z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dee66a4e-df41-389c-9ace-11bc293a4253</vt:lpwstr>
  </property>
  <property fmtid="{D5CDD505-2E9C-101B-9397-08002B2CF9AE}" pid="4" name="Mendeley Citation Style_1">
    <vt:lpwstr>http://www.zotero.org/styles/turabian-author-date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16th edition (full note)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http://www.zotero.org/styles/turabian-fullnote-bibliography-no-ibid</vt:lpwstr>
  </property>
  <property fmtid="{D5CDD505-2E9C-101B-9397-08002B2CF9AE}" pid="22" name="Mendeley Recent Style Name 8_1">
    <vt:lpwstr>Turabian 8th edition (full note, no ibid)</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